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65C" w:rsidRPr="00A21A2A" w:rsidRDefault="00133067"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 xml:space="preserve">ДОГОВОР </w:t>
      </w:r>
      <w:r w:rsidR="00C425B5" w:rsidRPr="00A21A2A">
        <w:rPr>
          <w:rFonts w:ascii="Times New Roman" w:eastAsia="Times New Roman" w:hAnsi="Times New Roman" w:cs="Times New Roman"/>
          <w:b/>
          <w:snapToGrid w:val="0"/>
          <w:lang w:eastAsia="ru-RU"/>
        </w:rPr>
        <w:t xml:space="preserve">№ </w:t>
      </w:r>
      <w:r w:rsidRPr="00A21A2A">
        <w:rPr>
          <w:rFonts w:ascii="Times New Roman" w:eastAsia="Times New Roman" w:hAnsi="Times New Roman" w:cs="Times New Roman"/>
          <w:b/>
          <w:snapToGrid w:val="0"/>
          <w:lang w:eastAsia="ru-RU"/>
        </w:rPr>
        <w:t>_________ /______</w:t>
      </w:r>
      <w:r w:rsidR="0018765C" w:rsidRPr="00A21A2A">
        <w:rPr>
          <w:rFonts w:ascii="Times New Roman" w:eastAsia="Times New Roman" w:hAnsi="Times New Roman" w:cs="Times New Roman"/>
          <w:b/>
          <w:snapToGrid w:val="0"/>
          <w:lang w:eastAsia="ru-RU"/>
        </w:rPr>
        <w:t>-ЮА</w:t>
      </w: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на использование комплекта специального оборудования</w:t>
      </w: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 xml:space="preserve"> для подъема и эвакуации воздушных судов, потерявших способность двигаться</w:t>
      </w:r>
    </w:p>
    <w:p w:rsidR="0018765C" w:rsidRPr="00A21A2A"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A21A2A" w:rsidRDefault="0018765C" w:rsidP="00A21A2A">
      <w:pPr>
        <w:widowControl w:val="0"/>
        <w:spacing w:after="0" w:line="240" w:lineRule="auto"/>
        <w:jc w:val="both"/>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 xml:space="preserve">г. Ханты-Мансийск                                                                                        </w:t>
      </w:r>
      <w:r w:rsidR="00400231" w:rsidRPr="00A21A2A">
        <w:rPr>
          <w:rFonts w:ascii="Times New Roman" w:eastAsia="Times New Roman" w:hAnsi="Times New Roman" w:cs="Times New Roman"/>
          <w:b/>
          <w:snapToGrid w:val="0"/>
          <w:lang w:eastAsia="ru-RU"/>
        </w:rPr>
        <w:t xml:space="preserve">             </w:t>
      </w:r>
      <w:r w:rsidR="00C425B5" w:rsidRPr="00A21A2A">
        <w:rPr>
          <w:rFonts w:ascii="Times New Roman" w:eastAsia="Times New Roman" w:hAnsi="Times New Roman" w:cs="Times New Roman"/>
          <w:b/>
          <w:snapToGrid w:val="0"/>
          <w:lang w:eastAsia="ru-RU"/>
        </w:rPr>
        <w:t>_________________</w:t>
      </w:r>
      <w:r w:rsidRPr="00A21A2A">
        <w:rPr>
          <w:rFonts w:ascii="Times New Roman" w:eastAsia="Times New Roman" w:hAnsi="Times New Roman" w:cs="Times New Roman"/>
          <w:b/>
          <w:snapToGrid w:val="0"/>
          <w:lang w:eastAsia="ru-RU"/>
        </w:rPr>
        <w:t xml:space="preserve"> г.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b/>
          <w:snapToGrid w:val="0"/>
          <w:lang w:eastAsia="ru-RU"/>
        </w:rPr>
      </w:pPr>
    </w:p>
    <w:p w:rsidR="0018765C" w:rsidRPr="00A21A2A" w:rsidRDefault="0018765C" w:rsidP="00A21A2A">
      <w:pPr>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b/>
          <w:i/>
          <w:snapToGrid w:val="0"/>
          <w:lang w:eastAsia="ru-RU"/>
        </w:rPr>
        <w:t>Акционерное общество «</w:t>
      </w:r>
      <w:proofErr w:type="spellStart"/>
      <w:r w:rsidRPr="00A21A2A">
        <w:rPr>
          <w:rFonts w:ascii="Times New Roman" w:eastAsia="Times New Roman" w:hAnsi="Times New Roman" w:cs="Times New Roman"/>
          <w:b/>
          <w:i/>
          <w:snapToGrid w:val="0"/>
          <w:lang w:eastAsia="ru-RU"/>
        </w:rPr>
        <w:t>Юграавиа</w:t>
      </w:r>
      <w:proofErr w:type="spellEnd"/>
      <w:r w:rsidRPr="00A21A2A">
        <w:rPr>
          <w:rFonts w:ascii="Times New Roman" w:eastAsia="Times New Roman" w:hAnsi="Times New Roman" w:cs="Times New Roman"/>
          <w:b/>
          <w:i/>
          <w:snapToGrid w:val="0"/>
          <w:lang w:eastAsia="ru-RU"/>
        </w:rPr>
        <w:t>»</w:t>
      </w:r>
      <w:r w:rsidRPr="00A21A2A">
        <w:rPr>
          <w:rFonts w:ascii="Times New Roman" w:eastAsia="Times New Roman" w:hAnsi="Times New Roman" w:cs="Times New Roman"/>
          <w:b/>
          <w:snapToGrid w:val="0"/>
          <w:lang w:eastAsia="ru-RU"/>
        </w:rPr>
        <w:t>,</w:t>
      </w:r>
      <w:r w:rsidRPr="00A21A2A">
        <w:rPr>
          <w:rFonts w:ascii="Times New Roman" w:eastAsia="Times New Roman" w:hAnsi="Times New Roman" w:cs="Times New Roman"/>
          <w:snapToGrid w:val="0"/>
          <w:lang w:eastAsia="ru-RU"/>
        </w:rPr>
        <w:t xml:space="preserve"> именуемое в дальнейшем «Общество», в лице Генерального директора </w:t>
      </w:r>
      <w:r w:rsidR="00C425B5" w:rsidRPr="00A21A2A">
        <w:rPr>
          <w:rFonts w:ascii="Times New Roman" w:eastAsia="Times New Roman" w:hAnsi="Times New Roman" w:cs="Times New Roman"/>
          <w:snapToGrid w:val="0"/>
          <w:lang w:eastAsia="ru-RU"/>
        </w:rPr>
        <w:t>Качуры Александра Юрьевича</w:t>
      </w:r>
      <w:r w:rsidRPr="00A21A2A">
        <w:rPr>
          <w:rFonts w:ascii="Times New Roman" w:eastAsia="Times New Roman" w:hAnsi="Times New Roman" w:cs="Times New Roman"/>
          <w:snapToGrid w:val="0"/>
          <w:lang w:eastAsia="ru-RU"/>
        </w:rPr>
        <w:t xml:space="preserve">, действующего на основании Устава, с одной стороны, и </w:t>
      </w:r>
    </w:p>
    <w:p w:rsidR="0018765C" w:rsidRPr="00A21A2A" w:rsidRDefault="00133067" w:rsidP="00A21A2A">
      <w:pPr>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________________________________________</w:t>
      </w:r>
      <w:r w:rsidR="00400231" w:rsidRPr="00A21A2A">
        <w:rPr>
          <w:rFonts w:ascii="Times New Roman" w:eastAsia="Times New Roman" w:hAnsi="Times New Roman" w:cs="Times New Roman"/>
          <w:snapToGrid w:val="0"/>
          <w:lang w:eastAsia="ru-RU"/>
        </w:rPr>
        <w:t xml:space="preserve">, </w:t>
      </w:r>
      <w:r w:rsidR="0018765C" w:rsidRPr="00A21A2A">
        <w:rPr>
          <w:rFonts w:ascii="Times New Roman" w:eastAsia="Times New Roman" w:hAnsi="Times New Roman" w:cs="Times New Roman"/>
          <w:snapToGrid w:val="0"/>
          <w:lang w:eastAsia="ru-RU"/>
        </w:rPr>
        <w:t>именуемое в дальнейшем «Заказчик</w:t>
      </w:r>
      <w:r w:rsidR="0018765C" w:rsidRPr="00A21A2A">
        <w:rPr>
          <w:rFonts w:ascii="Times New Roman" w:eastAsia="Times New Roman" w:hAnsi="Times New Roman" w:cs="Times New Roman"/>
          <w:b/>
          <w:i/>
          <w:snapToGrid w:val="0"/>
          <w:lang w:eastAsia="ru-RU"/>
        </w:rPr>
        <w:t>»,</w:t>
      </w:r>
      <w:r w:rsidR="00C425B5" w:rsidRPr="00A21A2A">
        <w:rPr>
          <w:rFonts w:ascii="Times New Roman" w:eastAsia="Times New Roman" w:hAnsi="Times New Roman" w:cs="Times New Roman"/>
          <w:snapToGrid w:val="0"/>
          <w:lang w:eastAsia="ru-RU"/>
        </w:rPr>
        <w:t xml:space="preserve"> в лице </w:t>
      </w:r>
      <w:r w:rsidRPr="00A21A2A">
        <w:rPr>
          <w:rFonts w:ascii="Times New Roman" w:eastAsia="Times New Roman" w:hAnsi="Times New Roman" w:cs="Times New Roman"/>
          <w:snapToGrid w:val="0"/>
          <w:lang w:eastAsia="ru-RU"/>
        </w:rPr>
        <w:t>___________________________________</w:t>
      </w:r>
      <w:r w:rsidR="0018765C" w:rsidRPr="00A21A2A">
        <w:rPr>
          <w:rFonts w:ascii="Times New Roman" w:eastAsia="Times New Roman" w:hAnsi="Times New Roman" w:cs="Times New Roman"/>
          <w:snapToGrid w:val="0"/>
          <w:lang w:eastAsia="ru-RU"/>
        </w:rPr>
        <w:t xml:space="preserve">, действующего на основании </w:t>
      </w:r>
      <w:r w:rsidRPr="00A21A2A">
        <w:rPr>
          <w:rFonts w:ascii="Times New Roman" w:eastAsia="Times New Roman" w:hAnsi="Times New Roman" w:cs="Times New Roman"/>
          <w:snapToGrid w:val="0"/>
          <w:lang w:eastAsia="ru-RU"/>
        </w:rPr>
        <w:t>_______________________</w:t>
      </w:r>
      <w:r w:rsidR="0018765C" w:rsidRPr="00A21A2A">
        <w:rPr>
          <w:rFonts w:ascii="Times New Roman" w:eastAsia="Times New Roman" w:hAnsi="Times New Roman" w:cs="Times New Roman"/>
          <w:snapToGrid w:val="0"/>
          <w:lang w:eastAsia="ru-RU"/>
        </w:rPr>
        <w:t>, с другой стороны, вместе именуемые «Стороны», заключили настоящий договор о нижеследующем:</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1. ПРЕДМЕТ ДОГОВОРА</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1.1. Предметом настоящего договора является использование комплекта специального оборудования для подъема и эвакуации воздушных судов, потерявших способность двигаться (далее – Оборудование)</w:t>
      </w:r>
      <w:r w:rsidR="00486E42" w:rsidRPr="00A21A2A">
        <w:rPr>
          <w:rFonts w:ascii="Times New Roman" w:eastAsia="Times New Roman" w:hAnsi="Times New Roman" w:cs="Times New Roman"/>
          <w:snapToGrid w:val="0"/>
          <w:lang w:eastAsia="ru-RU"/>
        </w:rPr>
        <w:t xml:space="preserve"> в соответствии со Спецификацией (Приложение № 1 к Договору)</w:t>
      </w:r>
      <w:r w:rsidRPr="00A21A2A">
        <w:rPr>
          <w:rFonts w:ascii="Times New Roman" w:eastAsia="Times New Roman" w:hAnsi="Times New Roman" w:cs="Times New Roman"/>
          <w:snapToGrid w:val="0"/>
          <w:lang w:eastAsia="ru-RU"/>
        </w:rPr>
        <w:t>.</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1.2. </w:t>
      </w:r>
      <w:r w:rsidRPr="00A21A2A">
        <w:rPr>
          <w:rFonts w:ascii="Times New Roman" w:eastAsia="Times New Roman" w:hAnsi="Times New Roman" w:cs="Times New Roman"/>
          <w:lang w:eastAsia="ru-RU"/>
        </w:rPr>
        <w:t xml:space="preserve">Общество владеет указанным в п. 1.1. Договора Оборудованием на основании договора аренды № </w:t>
      </w:r>
      <w:r w:rsidR="00A21A2A">
        <w:rPr>
          <w:rFonts w:ascii="Times New Roman" w:eastAsia="Times New Roman" w:hAnsi="Times New Roman" w:cs="Times New Roman"/>
          <w:lang w:eastAsia="ru-RU"/>
        </w:rPr>
        <w:t>____________________</w:t>
      </w:r>
      <w:r w:rsidR="00C425B5" w:rsidRPr="00A21A2A">
        <w:rPr>
          <w:rFonts w:ascii="Times New Roman" w:eastAsia="Times New Roman" w:hAnsi="Times New Roman" w:cs="Times New Roman"/>
          <w:lang w:eastAsia="ru-RU"/>
        </w:rPr>
        <w:t xml:space="preserve"> от </w:t>
      </w:r>
      <w:r w:rsidR="00A21A2A">
        <w:rPr>
          <w:rFonts w:ascii="Times New Roman" w:eastAsia="Times New Roman" w:hAnsi="Times New Roman" w:cs="Times New Roman"/>
          <w:lang w:eastAsia="ru-RU"/>
        </w:rPr>
        <w:t>_________________</w:t>
      </w:r>
      <w:r w:rsidR="00C425B5" w:rsidRPr="00A21A2A">
        <w:rPr>
          <w:rFonts w:ascii="Times New Roman" w:eastAsia="Times New Roman" w:hAnsi="Times New Roman" w:cs="Times New Roman"/>
          <w:lang w:eastAsia="ru-RU"/>
        </w:rPr>
        <w:t xml:space="preserve"> </w:t>
      </w:r>
      <w:r w:rsidRPr="00A21A2A">
        <w:rPr>
          <w:rFonts w:ascii="Times New Roman" w:eastAsia="Times New Roman" w:hAnsi="Times New Roman" w:cs="Times New Roman"/>
          <w:lang w:eastAsia="ru-RU"/>
        </w:rPr>
        <w:t>г.</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1.3. Оборудование будет использоваться Заказчиком по прямому назначению.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2.</w:t>
      </w:r>
      <w:r w:rsidR="00043CDC" w:rsidRPr="00A21A2A">
        <w:rPr>
          <w:rFonts w:ascii="Times New Roman" w:eastAsia="Times New Roman" w:hAnsi="Times New Roman" w:cs="Times New Roman"/>
          <w:b/>
          <w:snapToGrid w:val="0"/>
          <w:lang w:eastAsia="ru-RU"/>
        </w:rPr>
        <w:t xml:space="preserve"> ПРАВА И </w:t>
      </w:r>
      <w:r w:rsidRPr="00A21A2A">
        <w:rPr>
          <w:rFonts w:ascii="Times New Roman" w:eastAsia="Times New Roman" w:hAnsi="Times New Roman" w:cs="Times New Roman"/>
          <w:b/>
          <w:snapToGrid w:val="0"/>
          <w:lang w:eastAsia="ru-RU"/>
        </w:rPr>
        <w:t>ОБЯЗАННОСТИ СТОРОН</w:t>
      </w:r>
    </w:p>
    <w:p w:rsidR="0018765C" w:rsidRPr="00A21A2A" w:rsidRDefault="0018765C" w:rsidP="00A21A2A">
      <w:pPr>
        <w:widowControl w:val="0"/>
        <w:spacing w:after="0" w:line="240" w:lineRule="auto"/>
        <w:ind w:firstLine="709"/>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2.1. Общество обязуется: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2.1.1. Содержать оборудование своими силами и за свой счет, в состоянии постоянной пригодности к его использованию по назначению.</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2.1.2. Осуществлять хранение, периодическое техни</w:t>
      </w:r>
      <w:r w:rsidR="00400231" w:rsidRPr="00A21A2A">
        <w:rPr>
          <w:rFonts w:ascii="Times New Roman" w:eastAsia="Times New Roman" w:hAnsi="Times New Roman" w:cs="Times New Roman"/>
          <w:snapToGrid w:val="0"/>
          <w:lang w:eastAsia="ru-RU"/>
        </w:rPr>
        <w:t xml:space="preserve">ческое обслуживание и проверки </w:t>
      </w:r>
      <w:r w:rsidRPr="00A21A2A">
        <w:rPr>
          <w:rFonts w:ascii="Times New Roman" w:eastAsia="Times New Roman" w:hAnsi="Times New Roman" w:cs="Times New Roman"/>
          <w:snapToGrid w:val="0"/>
          <w:lang w:eastAsia="ru-RU"/>
        </w:rPr>
        <w:t>Оборудования в соответствии с требованиями технической документации.</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2.1.3. Обеспечивать готовность Оборудования к передаче Заказчику в аэропорту г. Ханты-Мансийска в следующие сроки с момента получения заявки, подписанной уполномоченным лицом (единоличным исполнительным органом Заказчика, либо лицом, его замещающим) по факсимильной связи, либо радиограммой на адрес ПДСП</w:t>
      </w:r>
      <w:r w:rsidR="00400231" w:rsidRPr="00A21A2A">
        <w:rPr>
          <w:rFonts w:ascii="Times New Roman" w:eastAsia="Times New Roman" w:hAnsi="Times New Roman" w:cs="Times New Roman"/>
          <w:snapToGrid w:val="0"/>
          <w:lang w:eastAsia="ru-RU"/>
        </w:rPr>
        <w:t xml:space="preserve"> аэропорта</w:t>
      </w:r>
      <w:r w:rsidRPr="00A21A2A">
        <w:rPr>
          <w:rFonts w:ascii="Times New Roman" w:eastAsia="Times New Roman" w:hAnsi="Times New Roman" w:cs="Times New Roman"/>
          <w:snapToGrid w:val="0"/>
          <w:lang w:eastAsia="ru-RU"/>
        </w:rPr>
        <w:t xml:space="preserve"> г. Ханты-Мансийска: </w:t>
      </w:r>
    </w:p>
    <w:p w:rsidR="0018765C" w:rsidRPr="00A21A2A" w:rsidRDefault="00400231" w:rsidP="00A21A2A">
      <w:pPr>
        <w:widowControl w:val="0"/>
        <w:numPr>
          <w:ilvl w:val="0"/>
          <w:numId w:val="1"/>
        </w:numPr>
        <w:spacing w:after="0" w:line="240" w:lineRule="auto"/>
        <w:ind w:left="0"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не позднее</w:t>
      </w:r>
      <w:r w:rsidR="0018765C" w:rsidRPr="00A21A2A">
        <w:rPr>
          <w:rFonts w:ascii="Times New Roman" w:eastAsia="Times New Roman" w:hAnsi="Times New Roman" w:cs="Times New Roman"/>
          <w:snapToGrid w:val="0"/>
          <w:lang w:eastAsia="ru-RU"/>
        </w:rPr>
        <w:t xml:space="preserve"> 6 часов, если заявка поступила с 08-00 до 20-00 местного времени;</w:t>
      </w:r>
    </w:p>
    <w:p w:rsidR="0018765C" w:rsidRPr="00A21A2A" w:rsidRDefault="0018765C" w:rsidP="00A21A2A">
      <w:pPr>
        <w:widowControl w:val="0"/>
        <w:numPr>
          <w:ilvl w:val="0"/>
          <w:numId w:val="1"/>
        </w:numPr>
        <w:spacing w:after="0" w:line="240" w:lineRule="auto"/>
        <w:ind w:left="0"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не позднее 12 часов, если заявка поступила с 20-00 до 08-00 местного времени.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В случае, если Оборудование на момент поступления заявки Заказчика находится (используется) не в аэропорту г. Ханты-Мансийска, Общество направляет распоряжение о передачи Оборудования Заказчику в том аэропорту, где в тот момент Оборудование используется, немедленно по окончании работ по эвакуации воздушного судна.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2.1.4. Обеспечивать выезд в аэропорт г. </w:t>
      </w:r>
      <w:r w:rsidR="00043CDC" w:rsidRPr="00A21A2A">
        <w:rPr>
          <w:rFonts w:ascii="Times New Roman" w:eastAsia="Times New Roman" w:hAnsi="Times New Roman" w:cs="Times New Roman"/>
          <w:snapToGrid w:val="0"/>
          <w:lang w:eastAsia="ru-RU"/>
        </w:rPr>
        <w:t>________________</w:t>
      </w:r>
      <w:r w:rsidRPr="00A21A2A">
        <w:rPr>
          <w:rFonts w:ascii="Times New Roman" w:eastAsia="Times New Roman" w:hAnsi="Times New Roman" w:cs="Times New Roman"/>
          <w:snapToGrid w:val="0"/>
          <w:lang w:eastAsia="ru-RU"/>
        </w:rPr>
        <w:t xml:space="preserve"> не менее, чем 1 подготовленного специалиста для сопровождения Оборудования, с целью оказания консультационных услуг по его использованию.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2.2. Заказчик обязуется: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2.2.1. Использовать Оборудование в соответствии с усло</w:t>
      </w:r>
      <w:r w:rsidR="00400231" w:rsidRPr="00A21A2A">
        <w:rPr>
          <w:rFonts w:ascii="Times New Roman" w:eastAsia="Times New Roman" w:hAnsi="Times New Roman" w:cs="Times New Roman"/>
          <w:snapToGrid w:val="0"/>
          <w:lang w:eastAsia="ru-RU"/>
        </w:rPr>
        <w:t xml:space="preserve">виями Договора исключительно в аэропорту г. </w:t>
      </w:r>
      <w:r w:rsidR="00043CDC" w:rsidRPr="00A21A2A">
        <w:rPr>
          <w:rFonts w:ascii="Times New Roman" w:eastAsia="Times New Roman" w:hAnsi="Times New Roman" w:cs="Times New Roman"/>
          <w:snapToGrid w:val="0"/>
          <w:lang w:eastAsia="ru-RU"/>
        </w:rPr>
        <w:t>________________________</w:t>
      </w:r>
      <w:r w:rsidR="00400231" w:rsidRPr="00A21A2A">
        <w:rPr>
          <w:rFonts w:ascii="Times New Roman" w:eastAsia="Times New Roman" w:hAnsi="Times New Roman" w:cs="Times New Roman"/>
          <w:snapToGrid w:val="0"/>
          <w:lang w:eastAsia="ru-RU"/>
        </w:rPr>
        <w:t xml:space="preserve"> </w:t>
      </w:r>
      <w:r w:rsidRPr="00A21A2A">
        <w:rPr>
          <w:rFonts w:ascii="Times New Roman" w:eastAsia="Times New Roman" w:hAnsi="Times New Roman" w:cs="Times New Roman"/>
          <w:snapToGrid w:val="0"/>
          <w:lang w:eastAsia="ru-RU"/>
        </w:rPr>
        <w:t xml:space="preserve">строго по назначению.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Использование Оборудования по другим адресам и для других целей запрещается.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2.2.2. Осуществлять транспортировку и использование Оборудования в соответствии с технической документацией и правилами его эксплуатации.</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2.2.3.</w:t>
      </w:r>
      <w:r w:rsidRPr="00A21A2A">
        <w:rPr>
          <w:rFonts w:ascii="Courier" w:eastAsia="Times New Roman" w:hAnsi="Courier" w:cs="Times New Roman"/>
          <w:snapToGrid w:val="0"/>
          <w:lang w:eastAsia="ru-RU"/>
        </w:rPr>
        <w:t xml:space="preserve"> </w:t>
      </w:r>
      <w:r w:rsidRPr="00A21A2A">
        <w:rPr>
          <w:rFonts w:ascii="Times New Roman" w:eastAsia="Times New Roman" w:hAnsi="Times New Roman" w:cs="Times New Roman"/>
          <w:snapToGrid w:val="0"/>
          <w:lang w:eastAsia="ru-RU"/>
        </w:rPr>
        <w:t>В установ</w:t>
      </w:r>
      <w:r w:rsidR="00400231" w:rsidRPr="00A21A2A">
        <w:rPr>
          <w:rFonts w:ascii="Times New Roman" w:eastAsia="Times New Roman" w:hAnsi="Times New Roman" w:cs="Times New Roman"/>
          <w:snapToGrid w:val="0"/>
          <w:lang w:eastAsia="ru-RU"/>
        </w:rPr>
        <w:t xml:space="preserve">ленные Договором сроки вносить </w:t>
      </w:r>
      <w:r w:rsidRPr="00A21A2A">
        <w:rPr>
          <w:rFonts w:ascii="Times New Roman" w:eastAsia="Times New Roman" w:hAnsi="Times New Roman" w:cs="Times New Roman"/>
          <w:snapToGrid w:val="0"/>
          <w:lang w:eastAsia="ru-RU"/>
        </w:rPr>
        <w:t xml:space="preserve">плату, указанную в п.4.1. и 4.2. настоящего Договора.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2.2.4. Возвратить имущество Обществу после его использования по акту приема-передачи в аэропорт г. Ханты-Мансийска </w:t>
      </w:r>
      <w:r w:rsidR="00486E42" w:rsidRPr="00A21A2A">
        <w:rPr>
          <w:rFonts w:ascii="Times New Roman" w:eastAsia="Times New Roman" w:hAnsi="Times New Roman" w:cs="Times New Roman"/>
          <w:snapToGrid w:val="0"/>
          <w:lang w:eastAsia="ru-RU"/>
        </w:rPr>
        <w:t xml:space="preserve">в </w:t>
      </w:r>
      <w:r w:rsidRPr="00A21A2A">
        <w:rPr>
          <w:rFonts w:ascii="Times New Roman" w:eastAsia="Times New Roman" w:hAnsi="Times New Roman" w:cs="Times New Roman"/>
          <w:snapToGrid w:val="0"/>
          <w:lang w:eastAsia="ru-RU"/>
        </w:rPr>
        <w:t>том состоянии, в каком оно было передано, с учетом нормального износа не позднее, чем через 24 часа по окончании работ по эвакуации воздушного судна.</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2.2.5. Оплачивать командировочные и прочие расходы специалистов Общества</w:t>
      </w:r>
      <w:r w:rsidR="00400231" w:rsidRPr="00A21A2A">
        <w:rPr>
          <w:rFonts w:ascii="Times New Roman" w:eastAsia="Times New Roman" w:hAnsi="Times New Roman" w:cs="Times New Roman"/>
          <w:snapToGrid w:val="0"/>
          <w:lang w:eastAsia="ru-RU"/>
        </w:rPr>
        <w:t>,</w:t>
      </w:r>
      <w:r w:rsidRPr="00A21A2A">
        <w:rPr>
          <w:rFonts w:ascii="Times New Roman" w:eastAsia="Times New Roman" w:hAnsi="Times New Roman" w:cs="Times New Roman"/>
          <w:snapToGrid w:val="0"/>
          <w:lang w:eastAsia="ru-RU"/>
        </w:rPr>
        <w:t xml:space="preserve"> осуществляющих сопровождение Оборудования.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2.2.6.</w:t>
      </w:r>
      <w:r w:rsidR="009A43A1" w:rsidRPr="00A21A2A">
        <w:rPr>
          <w:rFonts w:ascii="Times New Roman" w:eastAsia="Times New Roman" w:hAnsi="Times New Roman" w:cs="Times New Roman"/>
          <w:snapToGrid w:val="0"/>
          <w:lang w:eastAsia="ru-RU"/>
        </w:rPr>
        <w:t xml:space="preserve"> </w:t>
      </w:r>
      <w:r w:rsidRPr="00A21A2A">
        <w:rPr>
          <w:rFonts w:ascii="Times New Roman" w:eastAsia="Times New Roman" w:hAnsi="Times New Roman" w:cs="Times New Roman"/>
          <w:snapToGrid w:val="0"/>
          <w:lang w:eastAsia="ru-RU"/>
        </w:rPr>
        <w:t>Осуществлять все иные действия, необходимые для исполнения данного договора, предусмотренные законодательством, наст</w:t>
      </w:r>
      <w:r w:rsidR="00400231" w:rsidRPr="00A21A2A">
        <w:rPr>
          <w:rFonts w:ascii="Times New Roman" w:eastAsia="Times New Roman" w:hAnsi="Times New Roman" w:cs="Times New Roman"/>
          <w:snapToGrid w:val="0"/>
          <w:lang w:eastAsia="ru-RU"/>
        </w:rPr>
        <w:t xml:space="preserve">оящим Договором и приложениями </w:t>
      </w:r>
      <w:r w:rsidRPr="00A21A2A">
        <w:rPr>
          <w:rFonts w:ascii="Times New Roman" w:eastAsia="Times New Roman" w:hAnsi="Times New Roman" w:cs="Times New Roman"/>
          <w:snapToGrid w:val="0"/>
          <w:lang w:eastAsia="ru-RU"/>
        </w:rPr>
        <w:t>к нему.</w:t>
      </w:r>
    </w:p>
    <w:p w:rsidR="00400231" w:rsidRDefault="00400231" w:rsidP="00A21A2A">
      <w:pPr>
        <w:widowControl w:val="0"/>
        <w:spacing w:after="0" w:line="240" w:lineRule="auto"/>
        <w:ind w:firstLine="709"/>
        <w:jc w:val="both"/>
        <w:rPr>
          <w:rFonts w:ascii="Times New Roman" w:eastAsia="Times New Roman" w:hAnsi="Times New Roman" w:cs="Times New Roman"/>
          <w:snapToGrid w:val="0"/>
          <w:lang w:eastAsia="ru-RU"/>
        </w:rPr>
      </w:pPr>
    </w:p>
    <w:p w:rsidR="00121AE5" w:rsidRDefault="00121AE5" w:rsidP="00A21A2A">
      <w:pPr>
        <w:widowControl w:val="0"/>
        <w:spacing w:after="0" w:line="240" w:lineRule="auto"/>
        <w:ind w:firstLine="709"/>
        <w:jc w:val="both"/>
        <w:rPr>
          <w:rFonts w:ascii="Times New Roman" w:eastAsia="Times New Roman" w:hAnsi="Times New Roman" w:cs="Times New Roman"/>
          <w:snapToGrid w:val="0"/>
          <w:lang w:eastAsia="ru-RU"/>
        </w:rPr>
      </w:pPr>
    </w:p>
    <w:p w:rsidR="00121AE5" w:rsidRPr="00A21A2A" w:rsidRDefault="00121AE5" w:rsidP="00A21A2A">
      <w:pPr>
        <w:widowControl w:val="0"/>
        <w:spacing w:after="0" w:line="240" w:lineRule="auto"/>
        <w:ind w:firstLine="709"/>
        <w:jc w:val="both"/>
        <w:rPr>
          <w:rFonts w:ascii="Times New Roman" w:eastAsia="Times New Roman" w:hAnsi="Times New Roman" w:cs="Times New Roman"/>
          <w:snapToGrid w:val="0"/>
          <w:lang w:eastAsia="ru-RU"/>
        </w:rPr>
      </w:pP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lastRenderedPageBreak/>
        <w:t>3. ПОРЯДОК ПРЕДОСТАВЛЕНИЯ,</w:t>
      </w: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ЭКСПЛУАТАЦИИ И ВОЗВРАТА ОБОРУДОВАНИЯ</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3.1.</w:t>
      </w:r>
      <w:r w:rsidR="00400231" w:rsidRPr="00A21A2A">
        <w:rPr>
          <w:rFonts w:ascii="Times New Roman" w:eastAsia="Times New Roman" w:hAnsi="Times New Roman" w:cs="Times New Roman"/>
          <w:snapToGrid w:val="0"/>
          <w:lang w:eastAsia="ru-RU"/>
        </w:rPr>
        <w:t xml:space="preserve"> </w:t>
      </w:r>
      <w:r w:rsidRPr="00A21A2A">
        <w:rPr>
          <w:rFonts w:ascii="Times New Roman" w:eastAsia="Times New Roman" w:hAnsi="Times New Roman" w:cs="Times New Roman"/>
          <w:snapToGrid w:val="0"/>
          <w:lang w:eastAsia="ru-RU"/>
        </w:rPr>
        <w:t>Оборудование предоставляется Заказчику на основании письменных заявок, переданных</w:t>
      </w:r>
      <w:r w:rsidR="00486E42" w:rsidRPr="00A21A2A">
        <w:rPr>
          <w:rFonts w:ascii="Times New Roman" w:eastAsia="Times New Roman" w:hAnsi="Times New Roman" w:cs="Times New Roman"/>
          <w:snapToGrid w:val="0"/>
          <w:lang w:eastAsia="ru-RU"/>
        </w:rPr>
        <w:t xml:space="preserve"> по электронной почте либо</w:t>
      </w:r>
      <w:r w:rsidRPr="00A21A2A">
        <w:rPr>
          <w:rFonts w:ascii="Times New Roman" w:eastAsia="Times New Roman" w:hAnsi="Times New Roman" w:cs="Times New Roman"/>
          <w:snapToGrid w:val="0"/>
          <w:lang w:eastAsia="ru-RU"/>
        </w:rPr>
        <w:t xml:space="preserve"> факсимильной связью, либо радиограммой, с обязательной ссылкой на настоящий Договор.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3.2. Доставка Оборудования до места использования и обратно осуществляется транспортом Заказчика своими силами и за свой счет.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По соглашению с Обществом, последнее вправе осуществить доставку Оборудования самостоятельно. В данном случае, Заказчик компенсирует все расходы Общества, связанные с транспортировкой Оборудования.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3.3. Общество обязано предоставить Оборудование в исправном состоянии, комплектно</w:t>
      </w:r>
      <w:r w:rsidR="00486E42" w:rsidRPr="00A21A2A">
        <w:rPr>
          <w:rFonts w:ascii="Times New Roman" w:eastAsia="Times New Roman" w:hAnsi="Times New Roman" w:cs="Times New Roman"/>
          <w:snapToGrid w:val="0"/>
          <w:lang w:eastAsia="ru-RU"/>
        </w:rPr>
        <w:t xml:space="preserve"> согласно Приложению № 1 к Договору</w:t>
      </w:r>
      <w:r w:rsidRPr="00A21A2A">
        <w:rPr>
          <w:rFonts w:ascii="Times New Roman" w:eastAsia="Times New Roman" w:hAnsi="Times New Roman" w:cs="Times New Roman"/>
          <w:snapToGrid w:val="0"/>
          <w:lang w:eastAsia="ru-RU"/>
        </w:rPr>
        <w:t>.</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3.4.</w:t>
      </w:r>
      <w:r w:rsidRPr="00A21A2A">
        <w:rPr>
          <w:rFonts w:ascii="Courier" w:eastAsia="Times New Roman" w:hAnsi="Courier" w:cs="Times New Roman"/>
          <w:snapToGrid w:val="0"/>
          <w:lang w:eastAsia="ru-RU"/>
        </w:rPr>
        <w:t xml:space="preserve"> </w:t>
      </w:r>
      <w:r w:rsidRPr="00A21A2A">
        <w:rPr>
          <w:rFonts w:ascii="Times New Roman" w:eastAsia="Times New Roman" w:hAnsi="Times New Roman" w:cs="Times New Roman"/>
          <w:snapToGrid w:val="0"/>
          <w:lang w:eastAsia="ru-RU"/>
        </w:rPr>
        <w:t>При получении Оборудования представитель Заказчика обязан осмотреть Оборудование</w:t>
      </w:r>
      <w:r w:rsidR="00400231" w:rsidRPr="00A21A2A">
        <w:rPr>
          <w:rFonts w:ascii="Times New Roman" w:eastAsia="Times New Roman" w:hAnsi="Times New Roman" w:cs="Times New Roman"/>
          <w:snapToGrid w:val="0"/>
          <w:lang w:eastAsia="ru-RU"/>
        </w:rPr>
        <w:t xml:space="preserve">, убедиться в его исправности, </w:t>
      </w:r>
      <w:r w:rsidRPr="00A21A2A">
        <w:rPr>
          <w:rFonts w:ascii="Times New Roman" w:eastAsia="Times New Roman" w:hAnsi="Times New Roman" w:cs="Times New Roman"/>
          <w:snapToGrid w:val="0"/>
          <w:lang w:eastAsia="ru-RU"/>
        </w:rPr>
        <w:t xml:space="preserve">подписать соответствующий Акт приема-передачи Оборудования, передать представителю Общества надлежащим образом оформленную доверенность на получение Оборудования.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3.5. В случае выхода Оборудования из строя Заказчик обязан немедленно уведомить Общество.</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3.6. Выход Оборудования из строя удостоверяется актом, составленным представителем Заказчика и специалистом Общества. За время, в течение которого Заказчик не имел возможности пользоваться Оборудованием вследствие выхода Оборудования из строя по причинам, не зависящим от Заказчика, плата за фактическое использование Оборудования не взимается.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Если Оборудование вышло из строя вследствие неправильной эксплуатации или неправильной транспортировки Оборудования Заказчиком, ремонт или замена Оборудования производится за счет Заказчика, за время простоя оборудования взимается плата как за его использование.</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Если при возврате Оборудования установлена актом некомплектность Оборудования, Заказчик возмещает Обществу фактические затраты на покупку недостающих частей Оборудования.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Кроме этого, Заказчик уплачивает Обществу штраф в порядке и размерах, установленных </w:t>
      </w:r>
      <w:r w:rsidR="00421B4B" w:rsidRPr="00A21A2A">
        <w:rPr>
          <w:rFonts w:ascii="Times New Roman" w:eastAsia="Times New Roman" w:hAnsi="Times New Roman" w:cs="Times New Roman"/>
          <w:snapToGrid w:val="0"/>
          <w:lang w:eastAsia="ru-RU"/>
        </w:rPr>
        <w:t>п.п.5.4, 5.5., 5.6</w:t>
      </w:r>
      <w:r w:rsidRPr="00A21A2A">
        <w:rPr>
          <w:rFonts w:ascii="Times New Roman" w:eastAsia="Times New Roman" w:hAnsi="Times New Roman" w:cs="Times New Roman"/>
          <w:snapToGrid w:val="0"/>
          <w:lang w:eastAsia="ru-RU"/>
        </w:rPr>
        <w:t>. настоящего Договора</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3.7.</w:t>
      </w:r>
      <w:r w:rsidRPr="00A21A2A">
        <w:rPr>
          <w:rFonts w:ascii="Courier" w:eastAsia="Times New Roman" w:hAnsi="Courier" w:cs="Times New Roman"/>
          <w:snapToGrid w:val="0"/>
          <w:lang w:eastAsia="ru-RU"/>
        </w:rPr>
        <w:t xml:space="preserve"> </w:t>
      </w:r>
      <w:r w:rsidRPr="00A21A2A">
        <w:rPr>
          <w:rFonts w:ascii="Times New Roman" w:eastAsia="Times New Roman" w:hAnsi="Times New Roman" w:cs="Times New Roman"/>
          <w:snapToGrid w:val="0"/>
          <w:lang w:eastAsia="ru-RU"/>
        </w:rPr>
        <w:t>Заказчик</w:t>
      </w:r>
      <w:r w:rsidR="00400231" w:rsidRPr="00A21A2A">
        <w:rPr>
          <w:rFonts w:ascii="Times New Roman" w:eastAsia="Times New Roman" w:hAnsi="Times New Roman" w:cs="Times New Roman"/>
          <w:snapToGrid w:val="0"/>
          <w:lang w:eastAsia="ru-RU"/>
        </w:rPr>
        <w:t xml:space="preserve"> не вправе передавать взятое </w:t>
      </w:r>
      <w:r w:rsidRPr="00A21A2A">
        <w:rPr>
          <w:rFonts w:ascii="Times New Roman" w:eastAsia="Times New Roman" w:hAnsi="Times New Roman" w:cs="Times New Roman"/>
          <w:snapToGrid w:val="0"/>
          <w:lang w:eastAsia="ru-RU"/>
        </w:rPr>
        <w:t xml:space="preserve">Оборудование третьим лицам, в безвозмездное пользование, передавать свои права и обязанности по настоящему договору третьим лицам, иным образом распоряжаться Оборудованием.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Заказчик обязан немедленно по окончании использования оборудования произвести его отправку в аэропорт г. Ханты-Мансийска и передать его Обществу.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3.8. При возврате Оборудования производится проверка его комплектности и технический осмотр в присутствии представителей Сторон. Возврат Оборудования происходит по акту передачи Оборудования Заказчиком Обществу. В случае некомплектности или неисправности Оборудования составляется акт, который служит основанием для предъявления претензий. Если Заказчик отказывается подписывать акт, об этом делается соответствующая</w:t>
      </w:r>
      <w:r w:rsidR="00400231" w:rsidRPr="00A21A2A">
        <w:rPr>
          <w:rFonts w:ascii="Times New Roman" w:eastAsia="Times New Roman" w:hAnsi="Times New Roman" w:cs="Times New Roman"/>
          <w:snapToGrid w:val="0"/>
          <w:lang w:eastAsia="ru-RU"/>
        </w:rPr>
        <w:t xml:space="preserve"> отметка </w:t>
      </w:r>
      <w:proofErr w:type="gramStart"/>
      <w:r w:rsidR="00400231" w:rsidRPr="00A21A2A">
        <w:rPr>
          <w:rFonts w:ascii="Times New Roman" w:eastAsia="Times New Roman" w:hAnsi="Times New Roman" w:cs="Times New Roman"/>
          <w:snapToGrid w:val="0"/>
          <w:lang w:eastAsia="ru-RU"/>
        </w:rPr>
        <w:t>в акте</w:t>
      </w:r>
      <w:proofErr w:type="gramEnd"/>
      <w:r w:rsidR="00400231" w:rsidRPr="00A21A2A">
        <w:rPr>
          <w:rFonts w:ascii="Times New Roman" w:eastAsia="Times New Roman" w:hAnsi="Times New Roman" w:cs="Times New Roman"/>
          <w:snapToGrid w:val="0"/>
          <w:lang w:eastAsia="ru-RU"/>
        </w:rPr>
        <w:t xml:space="preserve"> и он считается </w:t>
      </w:r>
      <w:r w:rsidRPr="00A21A2A">
        <w:rPr>
          <w:rFonts w:ascii="Times New Roman" w:eastAsia="Times New Roman" w:hAnsi="Times New Roman" w:cs="Times New Roman"/>
          <w:snapToGrid w:val="0"/>
          <w:lang w:eastAsia="ru-RU"/>
        </w:rPr>
        <w:t xml:space="preserve">принятым в редакции Общества. </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4. РАСЧЕТЫ</w:t>
      </w:r>
    </w:p>
    <w:p w:rsidR="0018765C" w:rsidRPr="00A21A2A"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4.1. Плата по настоящему Договору за поддержание Оборудования в постоянной готовности к использо</w:t>
      </w:r>
      <w:r w:rsidR="00400231" w:rsidRPr="00A21A2A">
        <w:rPr>
          <w:rFonts w:ascii="Times New Roman" w:eastAsia="Times New Roman" w:hAnsi="Times New Roman" w:cs="Times New Roman"/>
          <w:snapToGrid w:val="0"/>
          <w:lang w:eastAsia="ru-RU"/>
        </w:rPr>
        <w:t xml:space="preserve">ванию по назначению составляет </w:t>
      </w:r>
      <w:r w:rsidR="00043CDC" w:rsidRPr="00A21A2A">
        <w:rPr>
          <w:rFonts w:ascii="Times New Roman" w:eastAsia="Times New Roman" w:hAnsi="Times New Roman" w:cs="Times New Roman"/>
          <w:snapToGrid w:val="0"/>
          <w:lang w:eastAsia="ru-RU"/>
        </w:rPr>
        <w:t>___________________</w:t>
      </w:r>
      <w:r w:rsidRPr="00A21A2A">
        <w:rPr>
          <w:rFonts w:ascii="Times New Roman" w:eastAsia="Times New Roman" w:hAnsi="Times New Roman" w:cs="Times New Roman"/>
          <w:snapToGrid w:val="0"/>
          <w:lang w:eastAsia="ru-RU"/>
        </w:rPr>
        <w:t xml:space="preserve"> (</w:t>
      </w:r>
      <w:r w:rsidR="00043CDC" w:rsidRPr="00A21A2A">
        <w:rPr>
          <w:rFonts w:ascii="Times New Roman" w:eastAsia="Times New Roman" w:hAnsi="Times New Roman" w:cs="Times New Roman"/>
          <w:snapToGrid w:val="0"/>
          <w:lang w:eastAsia="ru-RU"/>
        </w:rPr>
        <w:t>__________________________</w:t>
      </w:r>
      <w:r w:rsidRPr="00A21A2A">
        <w:rPr>
          <w:rFonts w:ascii="Times New Roman" w:eastAsia="Times New Roman" w:hAnsi="Times New Roman" w:cs="Times New Roman"/>
          <w:snapToGrid w:val="0"/>
          <w:lang w:eastAsia="ru-RU"/>
        </w:rPr>
        <w:t xml:space="preserve">) рублей в месяц, с учетом НДС и осуществляется следующим образом: </w:t>
      </w:r>
    </w:p>
    <w:p w:rsidR="0018765C" w:rsidRPr="00A21A2A" w:rsidRDefault="0018765C" w:rsidP="00A21A2A">
      <w:pPr>
        <w:shd w:val="clear" w:color="auto" w:fill="FFFFFF"/>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 xml:space="preserve">Общая сумма договора составляет </w:t>
      </w:r>
      <w:r w:rsidR="00043CDC" w:rsidRPr="00A21A2A">
        <w:rPr>
          <w:rFonts w:ascii="Times New Roman" w:eastAsia="Times New Roman" w:hAnsi="Times New Roman" w:cs="Times New Roman"/>
          <w:snapToGrid w:val="0"/>
          <w:lang w:eastAsia="ru-RU"/>
        </w:rPr>
        <w:t>______________________</w:t>
      </w:r>
      <w:r w:rsidRPr="00A21A2A">
        <w:rPr>
          <w:rFonts w:ascii="Times New Roman" w:eastAsia="Times New Roman" w:hAnsi="Times New Roman" w:cs="Times New Roman"/>
          <w:snapToGrid w:val="0"/>
          <w:lang w:eastAsia="ru-RU"/>
        </w:rPr>
        <w:t xml:space="preserve"> рублей с учетом НДС</w:t>
      </w:r>
      <w:r w:rsidR="00043CDC" w:rsidRPr="00A21A2A">
        <w:rPr>
          <w:rFonts w:ascii="Times New Roman" w:eastAsia="Times New Roman" w:hAnsi="Times New Roman" w:cs="Times New Roman"/>
          <w:snapToGrid w:val="0"/>
          <w:lang w:eastAsia="ru-RU"/>
        </w:rPr>
        <w:t>.</w:t>
      </w:r>
    </w:p>
    <w:p w:rsidR="0018765C" w:rsidRPr="00A21A2A" w:rsidRDefault="0018765C" w:rsidP="00A21A2A">
      <w:pPr>
        <w:shd w:val="clear" w:color="auto" w:fill="FFFFFF"/>
        <w:spacing w:after="0" w:line="240" w:lineRule="auto"/>
        <w:ind w:firstLine="709"/>
        <w:jc w:val="both"/>
        <w:rPr>
          <w:rFonts w:ascii="Times New Roman" w:eastAsia="Times New Roman" w:hAnsi="Times New Roman" w:cs="Times New Roman"/>
          <w:bCs/>
          <w:snapToGrid w:val="0"/>
          <w:color w:val="000000"/>
          <w:spacing w:val="-11"/>
          <w:lang w:eastAsia="ru-RU"/>
        </w:rPr>
      </w:pPr>
      <w:r w:rsidRPr="00A21A2A">
        <w:rPr>
          <w:rFonts w:ascii="Times New Roman" w:eastAsia="Times New Roman" w:hAnsi="Times New Roman" w:cs="Times New Roman"/>
          <w:bCs/>
          <w:snapToGrid w:val="0"/>
          <w:color w:val="000000"/>
          <w:spacing w:val="-11"/>
          <w:lang w:eastAsia="ru-RU"/>
        </w:rPr>
        <w:t xml:space="preserve">Платежи по настоящему договору производятся ежемесячно, за каждый месяц вперед </w:t>
      </w:r>
      <w:r w:rsidR="00C425B5" w:rsidRPr="00A21A2A">
        <w:rPr>
          <w:rFonts w:ascii="Times New Roman" w:eastAsia="Times New Roman" w:hAnsi="Times New Roman" w:cs="Times New Roman"/>
          <w:bCs/>
          <w:snapToGrid w:val="0"/>
          <w:color w:val="000000"/>
          <w:spacing w:val="-11"/>
          <w:lang w:eastAsia="ru-RU"/>
        </w:rPr>
        <w:br/>
      </w:r>
      <w:r w:rsidRPr="00A21A2A">
        <w:rPr>
          <w:rFonts w:ascii="Times New Roman" w:eastAsia="Times New Roman" w:hAnsi="Times New Roman" w:cs="Times New Roman"/>
          <w:bCs/>
          <w:snapToGrid w:val="0"/>
          <w:color w:val="000000"/>
          <w:spacing w:val="-11"/>
          <w:lang w:eastAsia="ru-RU"/>
        </w:rPr>
        <w:t>до 20-го числа оплачиваемого месяца на расчетный счет Общества.</w:t>
      </w:r>
    </w:p>
    <w:p w:rsidR="00043CDC" w:rsidRPr="00A21A2A" w:rsidRDefault="00336BB5" w:rsidP="00A21A2A">
      <w:pPr>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lang w:eastAsia="ru-RU"/>
        </w:rPr>
        <w:t>Датой оплаты считается день списания денежных средств с расчетного счета Заказчика.</w:t>
      </w:r>
    </w:p>
    <w:p w:rsidR="0018765C" w:rsidRPr="00A21A2A" w:rsidRDefault="0018765C" w:rsidP="00A21A2A">
      <w:pPr>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lang w:eastAsia="ru-RU"/>
        </w:rPr>
        <w:t>4.2. Плата за фактическое использование Оборудования определяется на основании счета-фактуры, выставленной Обществом и оплачивается Заказчиком на расчетный счет Общества не поздн</w:t>
      </w:r>
      <w:r w:rsidR="004008C1">
        <w:rPr>
          <w:rFonts w:ascii="Times New Roman" w:eastAsia="Times New Roman" w:hAnsi="Times New Roman" w:cs="Times New Roman"/>
          <w:lang w:eastAsia="ru-RU"/>
        </w:rPr>
        <w:t>ее 5-и</w:t>
      </w:r>
      <w:r w:rsidRPr="00A21A2A">
        <w:rPr>
          <w:rFonts w:ascii="Times New Roman" w:eastAsia="Times New Roman" w:hAnsi="Times New Roman" w:cs="Times New Roman"/>
          <w:lang w:eastAsia="ru-RU"/>
        </w:rPr>
        <w:t xml:space="preserve"> </w:t>
      </w:r>
      <w:r w:rsidR="00737CD9">
        <w:rPr>
          <w:rFonts w:ascii="Times New Roman" w:eastAsia="Times New Roman" w:hAnsi="Times New Roman" w:cs="Times New Roman"/>
          <w:lang w:eastAsia="ru-RU"/>
        </w:rPr>
        <w:t>рабочих</w:t>
      </w:r>
      <w:r w:rsidRPr="00A21A2A">
        <w:rPr>
          <w:rFonts w:ascii="Times New Roman" w:eastAsia="Times New Roman" w:hAnsi="Times New Roman" w:cs="Times New Roman"/>
          <w:lang w:eastAsia="ru-RU"/>
        </w:rPr>
        <w:t xml:space="preserve"> дней с м</w:t>
      </w:r>
      <w:r w:rsidR="00C425B5" w:rsidRPr="00A21A2A">
        <w:rPr>
          <w:rFonts w:ascii="Times New Roman" w:eastAsia="Times New Roman" w:hAnsi="Times New Roman" w:cs="Times New Roman"/>
          <w:lang w:eastAsia="ru-RU"/>
        </w:rPr>
        <w:t xml:space="preserve">омента получения счета-фактуры </w:t>
      </w:r>
      <w:r w:rsidRPr="00A21A2A">
        <w:rPr>
          <w:rFonts w:ascii="Times New Roman" w:eastAsia="Times New Roman" w:hAnsi="Times New Roman" w:cs="Times New Roman"/>
          <w:lang w:eastAsia="ru-RU"/>
        </w:rPr>
        <w:t xml:space="preserve">Заказчиком посредством </w:t>
      </w:r>
      <w:r w:rsidR="00921DB1">
        <w:rPr>
          <w:rFonts w:ascii="Times New Roman" w:eastAsia="Times New Roman" w:hAnsi="Times New Roman" w:cs="Times New Roman"/>
          <w:lang w:eastAsia="ru-RU"/>
        </w:rPr>
        <w:t>электронной почты или ЭДО</w:t>
      </w:r>
      <w:r w:rsidRPr="00A21A2A">
        <w:rPr>
          <w:rFonts w:ascii="Times New Roman" w:eastAsia="Times New Roman" w:hAnsi="Times New Roman" w:cs="Times New Roman"/>
          <w:lang w:eastAsia="ru-RU"/>
        </w:rPr>
        <w:t>.  Оригиналы счетов-фактур направляются Заказчику почтовым отправлением.</w:t>
      </w:r>
    </w:p>
    <w:p w:rsidR="0018765C" w:rsidRPr="00A21A2A" w:rsidRDefault="0018765C" w:rsidP="00A21A2A">
      <w:pPr>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lang w:eastAsia="ru-RU"/>
        </w:rPr>
        <w:t xml:space="preserve">Временем использования Оборудования считается время от момента получения Заказчиком Оборудования в аэропорту г. Ханты-Мансийска до момента его сдачи Обществу в аэропорту г. Ханты-Мансийска, зафиксированное в Актах приема-передачи Оборудования. </w:t>
      </w:r>
    </w:p>
    <w:p w:rsidR="0018765C" w:rsidRPr="00A21A2A" w:rsidRDefault="0018765C" w:rsidP="00A21A2A">
      <w:pPr>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4.3. Расчеты между Сторонами производятся в рублях РФ в безналичном порядке по платежным поручениям.</w:t>
      </w:r>
    </w:p>
    <w:p w:rsidR="0018765C" w:rsidRPr="00A21A2A" w:rsidRDefault="0018765C" w:rsidP="00A21A2A">
      <w:pPr>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4.4. Сверки расчетов между Обществом и Заказчиком производятся один раз в квартал в следующем порядке:</w:t>
      </w:r>
    </w:p>
    <w:p w:rsidR="00D7235B" w:rsidRPr="00A21A2A" w:rsidRDefault="0018765C" w:rsidP="00121AE5">
      <w:pPr>
        <w:tabs>
          <w:tab w:val="num" w:pos="1206"/>
        </w:tabs>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lastRenderedPageBreak/>
        <w:t>4.4.1. Общество направляет составленный акт сверки Заказчику в течение 15-ти дней после окончания отчетного квартала;</w:t>
      </w:r>
    </w:p>
    <w:p w:rsidR="0018765C" w:rsidRPr="00A21A2A" w:rsidRDefault="0018765C" w:rsidP="00A21A2A">
      <w:pPr>
        <w:widowControl w:val="0"/>
        <w:tabs>
          <w:tab w:val="num" w:pos="1206"/>
        </w:tabs>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4.4.2. Заказчик до 25 числа месяца, следующего за отчетным кварталом, обязан возвратить Обществу один экземпляр акта сверки, надлежащим образом оформленный либо содержащий обоснованные возражения, в противном случае акт сверки будет считаться принятым в редакции Общества.</w:t>
      </w:r>
    </w:p>
    <w:p w:rsidR="0018765C" w:rsidRPr="00A21A2A" w:rsidRDefault="0018765C" w:rsidP="00A21A2A">
      <w:pPr>
        <w:widowControl w:val="0"/>
        <w:tabs>
          <w:tab w:val="num" w:pos="1206"/>
        </w:tabs>
        <w:spacing w:after="0" w:line="240" w:lineRule="auto"/>
        <w:ind w:firstLine="709"/>
        <w:jc w:val="both"/>
        <w:rPr>
          <w:rFonts w:ascii="Times New Roman" w:eastAsia="Times New Roman" w:hAnsi="Times New Roman" w:cs="Times New Roman"/>
          <w:snapToGrid w:val="0"/>
          <w:lang w:eastAsia="ru-RU"/>
        </w:rPr>
      </w:pPr>
      <w:r w:rsidRPr="00A21A2A">
        <w:rPr>
          <w:rFonts w:ascii="Times New Roman" w:eastAsia="Times New Roman" w:hAnsi="Times New Roman" w:cs="Times New Roman"/>
          <w:snapToGrid w:val="0"/>
          <w:lang w:eastAsia="ru-RU"/>
        </w:rPr>
        <w:t>4.5. Общество вправе в одностороннем порядке изменять плату по настоящему договору с обязательным уведомлением Заказчика не менее, чем за месяц до предполагаемых изменений.</w:t>
      </w:r>
    </w:p>
    <w:p w:rsidR="0018765C" w:rsidRPr="00A21A2A" w:rsidRDefault="0018765C" w:rsidP="00A21A2A">
      <w:pPr>
        <w:widowControl w:val="0"/>
        <w:tabs>
          <w:tab w:val="num" w:pos="1206"/>
        </w:tabs>
        <w:spacing w:after="0" w:line="240" w:lineRule="auto"/>
        <w:ind w:firstLine="709"/>
        <w:jc w:val="both"/>
        <w:rPr>
          <w:rFonts w:ascii="Times New Roman" w:eastAsia="Times New Roman" w:hAnsi="Times New Roman" w:cs="Times New Roman"/>
          <w:b/>
          <w:snapToGrid w:val="0"/>
          <w:lang w:eastAsia="ru-RU"/>
        </w:rPr>
      </w:pPr>
    </w:p>
    <w:p w:rsidR="0018765C" w:rsidRPr="00A21A2A" w:rsidRDefault="0018765C" w:rsidP="00A21A2A">
      <w:pPr>
        <w:widowControl w:val="0"/>
        <w:spacing w:after="0" w:line="240" w:lineRule="auto"/>
        <w:ind w:firstLine="709"/>
        <w:jc w:val="center"/>
        <w:rPr>
          <w:rFonts w:ascii="Times New Roman" w:eastAsia="Times New Roman" w:hAnsi="Times New Roman" w:cs="Times New Roman"/>
          <w:b/>
          <w:snapToGrid w:val="0"/>
          <w:lang w:eastAsia="ru-RU"/>
        </w:rPr>
      </w:pPr>
      <w:r w:rsidRPr="00A21A2A">
        <w:rPr>
          <w:rFonts w:ascii="Times New Roman" w:eastAsia="Times New Roman" w:hAnsi="Times New Roman" w:cs="Times New Roman"/>
          <w:b/>
          <w:snapToGrid w:val="0"/>
          <w:lang w:eastAsia="ru-RU"/>
        </w:rPr>
        <w:t>5. ОТВЕТСТВЕННОСТЬ СТОРОН.</w:t>
      </w:r>
    </w:p>
    <w:p w:rsidR="0018765C" w:rsidRPr="001941C6"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1941C6">
        <w:rPr>
          <w:rFonts w:ascii="Times New Roman" w:eastAsia="Times New Roman" w:hAnsi="Times New Roman" w:cs="Times New Roman"/>
          <w:snapToGrid w:val="0"/>
          <w:lang w:eastAsia="ru-RU"/>
        </w:rPr>
        <w:t>5.1. Риск случайной гибели или случайного повреждения Оборудования переходит к Заказчику с момента получения Оборудования на складе Общества</w:t>
      </w:r>
      <w:r w:rsidR="00421B4B" w:rsidRPr="001941C6">
        <w:rPr>
          <w:rFonts w:ascii="Times New Roman" w:eastAsia="Times New Roman" w:hAnsi="Times New Roman" w:cs="Times New Roman"/>
          <w:snapToGrid w:val="0"/>
          <w:lang w:eastAsia="ru-RU"/>
        </w:rPr>
        <w:t xml:space="preserve"> по адресу: </w:t>
      </w:r>
      <w:r w:rsidRPr="001941C6">
        <w:rPr>
          <w:rFonts w:ascii="Times New Roman" w:eastAsia="Times New Roman" w:hAnsi="Times New Roman" w:cs="Times New Roman"/>
          <w:snapToGrid w:val="0"/>
          <w:lang w:eastAsia="ru-RU"/>
        </w:rPr>
        <w:t xml:space="preserve">г. Ханты-Мансийск, Аэропорт.  </w:t>
      </w:r>
    </w:p>
    <w:p w:rsidR="00336BB5" w:rsidRPr="001941C6" w:rsidRDefault="0018765C" w:rsidP="00A21A2A">
      <w:pPr>
        <w:widowControl w:val="0"/>
        <w:spacing w:after="0" w:line="240" w:lineRule="auto"/>
        <w:ind w:firstLine="709"/>
        <w:jc w:val="both"/>
        <w:rPr>
          <w:rFonts w:ascii="Times New Roman" w:eastAsia="Times New Roman" w:hAnsi="Times New Roman" w:cs="Times New Roman"/>
          <w:snapToGrid w:val="0"/>
          <w:lang w:eastAsia="ru-RU"/>
        </w:rPr>
      </w:pPr>
      <w:r w:rsidRPr="001941C6">
        <w:rPr>
          <w:rFonts w:ascii="Times New Roman" w:eastAsia="Times New Roman" w:hAnsi="Times New Roman" w:cs="Times New Roman"/>
          <w:snapToGrid w:val="0"/>
          <w:lang w:eastAsia="ru-RU"/>
        </w:rPr>
        <w:t xml:space="preserve">5.2. В случае доставки Оборудования до места использования Обществом, риск случайной гибели или случайного повреждения Оборудования переходит к Заказчику с момента передачи Оборудования Заказчику. </w:t>
      </w:r>
    </w:p>
    <w:p w:rsidR="009A43A1" w:rsidRPr="001941C6" w:rsidRDefault="009A43A1" w:rsidP="00A21A2A">
      <w:pPr>
        <w:widowControl w:val="0"/>
        <w:spacing w:after="0" w:line="240" w:lineRule="auto"/>
        <w:ind w:firstLine="709"/>
        <w:jc w:val="both"/>
        <w:rPr>
          <w:rFonts w:ascii="Times New Roman" w:eastAsia="Times New Roman" w:hAnsi="Times New Roman" w:cs="Times New Roman"/>
          <w:snapToGrid w:val="0"/>
          <w:lang w:eastAsia="ru-RU"/>
        </w:rPr>
      </w:pPr>
      <w:r w:rsidRPr="001941C6">
        <w:rPr>
          <w:rFonts w:ascii="Times New Roman" w:eastAsia="Times New Roman" w:hAnsi="Times New Roman" w:cs="Times New Roman"/>
          <w:snapToGrid w:val="0"/>
          <w:lang w:eastAsia="ru-RU"/>
        </w:rPr>
        <w:t>5.3.</w:t>
      </w:r>
      <w:r w:rsidRPr="001941C6">
        <w:rPr>
          <w:rFonts w:ascii="Courier" w:eastAsia="Times New Roman" w:hAnsi="Courier" w:cs="Times New Roman"/>
          <w:snapToGrid w:val="0"/>
          <w:lang w:eastAsia="ru-RU"/>
        </w:rPr>
        <w:t xml:space="preserve"> </w:t>
      </w:r>
      <w:r w:rsidRPr="001941C6">
        <w:rPr>
          <w:rFonts w:ascii="Times New Roman" w:eastAsia="Times New Roman" w:hAnsi="Times New Roman" w:cs="Times New Roman"/>
          <w:snapToGrid w:val="0"/>
          <w:lang w:eastAsia="ru-RU"/>
        </w:rPr>
        <w:t>За просрочку предоставления Оборудования в установленный договором срок Общество уплачивае</w:t>
      </w:r>
      <w:r w:rsidR="00A21A2A" w:rsidRPr="001941C6">
        <w:rPr>
          <w:rFonts w:ascii="Times New Roman" w:eastAsia="Times New Roman" w:hAnsi="Times New Roman" w:cs="Times New Roman"/>
          <w:snapToGrid w:val="0"/>
          <w:lang w:eastAsia="ru-RU"/>
        </w:rPr>
        <w:t>т Заказчику штраф в размере 0,1</w:t>
      </w:r>
      <w:r w:rsidRPr="001941C6">
        <w:rPr>
          <w:rFonts w:ascii="Times New Roman" w:eastAsia="Times New Roman" w:hAnsi="Times New Roman" w:cs="Times New Roman"/>
          <w:snapToGrid w:val="0"/>
          <w:lang w:eastAsia="ru-RU"/>
        </w:rPr>
        <w:t xml:space="preserve"> % от ежемесячной платы за каждый день просрочки. </w:t>
      </w:r>
    </w:p>
    <w:p w:rsidR="009A43A1" w:rsidRPr="001941C6" w:rsidRDefault="009A43A1" w:rsidP="00A21A2A">
      <w:pPr>
        <w:widowControl w:val="0"/>
        <w:spacing w:after="0" w:line="240" w:lineRule="auto"/>
        <w:ind w:firstLine="709"/>
        <w:jc w:val="both"/>
        <w:rPr>
          <w:rFonts w:ascii="Times New Roman" w:eastAsia="Times New Roman" w:hAnsi="Times New Roman" w:cs="Times New Roman"/>
          <w:snapToGrid w:val="0"/>
          <w:lang w:eastAsia="ru-RU"/>
        </w:rPr>
      </w:pPr>
      <w:r w:rsidRPr="001941C6">
        <w:rPr>
          <w:rFonts w:ascii="Times New Roman" w:eastAsia="Times New Roman" w:hAnsi="Times New Roman" w:cs="Times New Roman"/>
          <w:snapToGrid w:val="0"/>
          <w:lang w:eastAsia="ru-RU"/>
        </w:rPr>
        <w:t>5.4. При возврате неисправного Оборудования, поврежденного по причинам, зависящим от Заказчика (что подтверждается актом), Заказчик уплачива</w:t>
      </w:r>
      <w:r w:rsidR="00A21A2A" w:rsidRPr="001941C6">
        <w:rPr>
          <w:rFonts w:ascii="Times New Roman" w:eastAsia="Times New Roman" w:hAnsi="Times New Roman" w:cs="Times New Roman"/>
          <w:snapToGrid w:val="0"/>
          <w:lang w:eastAsia="ru-RU"/>
        </w:rPr>
        <w:t>ет Обществу штраф в размере 0,1</w:t>
      </w:r>
      <w:r w:rsidRPr="001941C6">
        <w:rPr>
          <w:rFonts w:ascii="Times New Roman" w:eastAsia="Times New Roman" w:hAnsi="Times New Roman" w:cs="Times New Roman"/>
          <w:snapToGrid w:val="0"/>
          <w:lang w:eastAsia="ru-RU"/>
        </w:rPr>
        <w:t xml:space="preserve"> % от стоимости Оборудования в день до </w:t>
      </w:r>
      <w:r w:rsidR="00A21A2A" w:rsidRPr="001941C6">
        <w:rPr>
          <w:rFonts w:ascii="Times New Roman" w:eastAsia="Times New Roman" w:hAnsi="Times New Roman" w:cs="Times New Roman"/>
          <w:snapToGrid w:val="0"/>
          <w:lang w:eastAsia="ru-RU"/>
        </w:rPr>
        <w:t xml:space="preserve">момента </w:t>
      </w:r>
      <w:r w:rsidRPr="001941C6">
        <w:rPr>
          <w:rFonts w:ascii="Times New Roman" w:eastAsia="Times New Roman" w:hAnsi="Times New Roman" w:cs="Times New Roman"/>
          <w:snapToGrid w:val="0"/>
          <w:lang w:eastAsia="ru-RU"/>
        </w:rPr>
        <w:t xml:space="preserve">принятия Обществом Оборудования в исправном состоянии по Акту приема-передачи. </w:t>
      </w:r>
    </w:p>
    <w:p w:rsidR="009A43A1" w:rsidRPr="001941C6" w:rsidRDefault="009A43A1" w:rsidP="00A21A2A">
      <w:pPr>
        <w:widowControl w:val="0"/>
        <w:spacing w:after="0" w:line="240" w:lineRule="auto"/>
        <w:ind w:firstLine="709"/>
        <w:jc w:val="both"/>
        <w:rPr>
          <w:rFonts w:ascii="Times New Roman" w:eastAsia="Times New Roman" w:hAnsi="Times New Roman" w:cs="Times New Roman"/>
          <w:snapToGrid w:val="0"/>
          <w:lang w:eastAsia="ru-RU"/>
        </w:rPr>
      </w:pPr>
      <w:r w:rsidRPr="001941C6">
        <w:rPr>
          <w:rFonts w:ascii="Times New Roman" w:eastAsia="Times New Roman" w:hAnsi="Times New Roman" w:cs="Times New Roman"/>
          <w:snapToGrid w:val="0"/>
          <w:lang w:eastAsia="ru-RU"/>
        </w:rPr>
        <w:t>5.5. Если при возврате Оборудования установлена актом некомплектность Оборудования, Заказчик возмещает Обществу фактические затраты на покупку недостающих частей Обо</w:t>
      </w:r>
      <w:r w:rsidR="00A21A2A" w:rsidRPr="001941C6">
        <w:rPr>
          <w:rFonts w:ascii="Times New Roman" w:eastAsia="Times New Roman" w:hAnsi="Times New Roman" w:cs="Times New Roman"/>
          <w:snapToGrid w:val="0"/>
          <w:lang w:eastAsia="ru-RU"/>
        </w:rPr>
        <w:t>рудования и штраф в размере 0,1</w:t>
      </w:r>
      <w:r w:rsidRPr="001941C6">
        <w:rPr>
          <w:rFonts w:ascii="Times New Roman" w:eastAsia="Times New Roman" w:hAnsi="Times New Roman" w:cs="Times New Roman"/>
          <w:snapToGrid w:val="0"/>
          <w:lang w:eastAsia="ru-RU"/>
        </w:rPr>
        <w:t xml:space="preserve"> % стоимости Оборудования в день до принятия Обществом недостающих частей Оборудования в исправном состоянии по Акту приема-передачи.</w:t>
      </w:r>
    </w:p>
    <w:p w:rsidR="009A43A1" w:rsidRPr="001941C6" w:rsidRDefault="009A43A1" w:rsidP="00A21A2A">
      <w:pPr>
        <w:widowControl w:val="0"/>
        <w:spacing w:after="0" w:line="240" w:lineRule="auto"/>
        <w:ind w:firstLine="709"/>
        <w:jc w:val="both"/>
        <w:rPr>
          <w:rFonts w:ascii="Times New Roman" w:eastAsia="Times New Roman" w:hAnsi="Times New Roman" w:cs="Times New Roman"/>
          <w:snapToGrid w:val="0"/>
          <w:lang w:eastAsia="ru-RU"/>
        </w:rPr>
      </w:pPr>
      <w:r w:rsidRPr="001941C6">
        <w:rPr>
          <w:rFonts w:ascii="Times New Roman" w:eastAsia="Times New Roman" w:hAnsi="Times New Roman" w:cs="Times New Roman"/>
          <w:snapToGrid w:val="0"/>
          <w:lang w:eastAsia="ru-RU"/>
        </w:rPr>
        <w:t>5.6.</w:t>
      </w:r>
      <w:r w:rsidRPr="001941C6">
        <w:rPr>
          <w:rFonts w:ascii="Calibri" w:eastAsia="Times New Roman" w:hAnsi="Calibri" w:cs="Times New Roman"/>
          <w:snapToGrid w:val="0"/>
          <w:lang w:eastAsia="ru-RU"/>
        </w:rPr>
        <w:t xml:space="preserve"> </w:t>
      </w:r>
      <w:r w:rsidRPr="001941C6">
        <w:rPr>
          <w:rFonts w:ascii="Times New Roman" w:eastAsia="Times New Roman" w:hAnsi="Times New Roman" w:cs="Times New Roman"/>
          <w:snapToGrid w:val="0"/>
          <w:lang w:eastAsia="ru-RU"/>
        </w:rPr>
        <w:t>За передачу Оборудования в пользование другим лицам, за умышленную порчу или умышленное уничтожение Заказчик выплачивает Обществу стоимость Оборудования с учетом износа и, сверх того, штраф в размере 100 % от стоимости Оборудования.</w:t>
      </w:r>
    </w:p>
    <w:p w:rsidR="00A21A2A" w:rsidRPr="001941C6" w:rsidRDefault="00336BB5" w:rsidP="00A21A2A">
      <w:pPr>
        <w:shd w:val="clear" w:color="auto" w:fill="FFFFFF"/>
        <w:spacing w:after="0" w:line="240" w:lineRule="auto"/>
        <w:ind w:firstLine="709"/>
        <w:jc w:val="both"/>
        <w:rPr>
          <w:rFonts w:ascii="Times New Roman" w:eastAsia="Times New Roman" w:hAnsi="Times New Roman" w:cs="Times New Roman"/>
          <w:lang w:eastAsia="ru-RU"/>
        </w:rPr>
      </w:pPr>
      <w:r w:rsidRPr="001941C6">
        <w:rPr>
          <w:rFonts w:ascii="Times New Roman" w:eastAsia="Times New Roman" w:hAnsi="Times New Roman" w:cs="Times New Roman"/>
          <w:lang w:eastAsia="ru-RU"/>
        </w:rPr>
        <w:t>5</w:t>
      </w:r>
      <w:r w:rsidR="00421B4B" w:rsidRPr="001941C6">
        <w:rPr>
          <w:rFonts w:ascii="Times New Roman" w:eastAsia="Times New Roman" w:hAnsi="Times New Roman" w:cs="Times New Roman"/>
          <w:lang w:eastAsia="ru-RU"/>
        </w:rPr>
        <w:t>.7</w:t>
      </w:r>
      <w:r w:rsidRPr="001941C6">
        <w:rPr>
          <w:rFonts w:ascii="Times New Roman" w:eastAsia="Times New Roman" w:hAnsi="Times New Roman" w:cs="Times New Roman"/>
          <w:lang w:eastAsia="ru-RU"/>
        </w:rPr>
        <w:t xml:space="preserve">. При нарушении Договорных обязательств Заказчик уплачивает </w:t>
      </w:r>
      <w:r w:rsidR="00634B16" w:rsidRPr="001941C6">
        <w:rPr>
          <w:rFonts w:ascii="Times New Roman" w:eastAsia="Times New Roman" w:hAnsi="Times New Roman" w:cs="Times New Roman"/>
          <w:lang w:eastAsia="ru-RU"/>
        </w:rPr>
        <w:t>Обществу</w:t>
      </w:r>
      <w:r w:rsidRPr="001941C6">
        <w:rPr>
          <w:rFonts w:ascii="Times New Roman" w:eastAsia="Times New Roman" w:hAnsi="Times New Roman" w:cs="Times New Roman"/>
          <w:lang w:eastAsia="ru-RU"/>
        </w:rPr>
        <w:t xml:space="preserve"> неустойку (пени) в размере - </w:t>
      </w:r>
      <w:r w:rsidR="00A21A2A" w:rsidRPr="001941C6">
        <w:rPr>
          <w:rFonts w:ascii="Times New Roman" w:eastAsia="Times New Roman" w:hAnsi="Times New Roman" w:cs="Times New Roman"/>
          <w:lang w:eastAsia="ru-RU"/>
        </w:rPr>
        <w:t>0,1 % от стоимости договора начиная со дня следующего после истечения установленного Договором срока исполнения обязательства.</w:t>
      </w:r>
    </w:p>
    <w:p w:rsidR="00A21A2A" w:rsidRPr="001941C6" w:rsidRDefault="00336BB5" w:rsidP="001941C6">
      <w:pPr>
        <w:shd w:val="clear" w:color="auto" w:fill="FFFFFF"/>
        <w:spacing w:after="0" w:line="240" w:lineRule="auto"/>
        <w:ind w:firstLine="709"/>
        <w:jc w:val="both"/>
        <w:rPr>
          <w:rFonts w:ascii="Times New Roman" w:eastAsia="Times New Roman" w:hAnsi="Times New Roman" w:cs="Times New Roman"/>
          <w:lang w:eastAsia="ru-RU"/>
        </w:rPr>
      </w:pPr>
      <w:r w:rsidRPr="001941C6">
        <w:rPr>
          <w:rFonts w:ascii="Times New Roman" w:eastAsia="Times New Roman" w:hAnsi="Times New Roman" w:cs="Times New Roman"/>
          <w:lang w:eastAsia="ru-RU"/>
        </w:rPr>
        <w:t>5.</w:t>
      </w:r>
      <w:r w:rsidR="00421B4B" w:rsidRPr="001941C6">
        <w:rPr>
          <w:rFonts w:ascii="Times New Roman" w:eastAsia="Times New Roman" w:hAnsi="Times New Roman" w:cs="Times New Roman"/>
          <w:lang w:eastAsia="ru-RU"/>
        </w:rPr>
        <w:t>8</w:t>
      </w:r>
      <w:r w:rsidRPr="001941C6">
        <w:rPr>
          <w:rFonts w:ascii="Times New Roman" w:eastAsia="Times New Roman" w:hAnsi="Times New Roman" w:cs="Times New Roman"/>
          <w:lang w:eastAsia="ru-RU"/>
        </w:rPr>
        <w:t xml:space="preserve">. </w:t>
      </w:r>
      <w:r w:rsidR="001941C6" w:rsidRPr="001941C6">
        <w:rPr>
          <w:rFonts w:ascii="Times New Roman" w:eastAsia="Times New Roman" w:hAnsi="Times New Roman" w:cs="Times New Roman"/>
          <w:lang w:eastAsia="ru-RU"/>
        </w:rPr>
        <w:t xml:space="preserve">В случаях ненадлежащего исполнения </w:t>
      </w:r>
      <w:r w:rsidR="00543974">
        <w:rPr>
          <w:rFonts w:ascii="Times New Roman" w:eastAsia="Times New Roman" w:hAnsi="Times New Roman" w:cs="Times New Roman"/>
          <w:lang w:eastAsia="ru-RU"/>
        </w:rPr>
        <w:t>Обществом</w:t>
      </w:r>
      <w:r w:rsidR="001941C6" w:rsidRPr="001941C6">
        <w:rPr>
          <w:rFonts w:ascii="Times New Roman" w:eastAsia="Times New Roman" w:hAnsi="Times New Roman" w:cs="Times New Roman"/>
          <w:lang w:eastAsia="ru-RU"/>
        </w:rPr>
        <w:t xml:space="preserve"> обязательств по настоящему Договору </w:t>
      </w:r>
      <w:r w:rsidR="00543974">
        <w:rPr>
          <w:rFonts w:ascii="Times New Roman" w:eastAsia="Times New Roman" w:hAnsi="Times New Roman" w:cs="Times New Roman"/>
          <w:lang w:eastAsia="ru-RU"/>
        </w:rPr>
        <w:t>Общество</w:t>
      </w:r>
      <w:r w:rsidR="001941C6" w:rsidRPr="001941C6">
        <w:rPr>
          <w:rFonts w:ascii="Times New Roman" w:eastAsia="Times New Roman" w:hAnsi="Times New Roman" w:cs="Times New Roman"/>
          <w:lang w:eastAsia="ru-RU"/>
        </w:rPr>
        <w:t xml:space="preserve"> возмещает Заказчику убытки в полном объеме. Факт причинения ущерба Заказчику должен быть подтвержден документально.  </w:t>
      </w:r>
    </w:p>
    <w:p w:rsidR="00336BB5" w:rsidRPr="001941C6" w:rsidRDefault="00336BB5" w:rsidP="00A21A2A">
      <w:pPr>
        <w:spacing w:after="0" w:line="240" w:lineRule="auto"/>
        <w:ind w:firstLine="709"/>
        <w:jc w:val="both"/>
        <w:rPr>
          <w:rFonts w:ascii="Times New Roman" w:eastAsia="Times New Roman" w:hAnsi="Times New Roman" w:cs="Times New Roman"/>
          <w:lang w:eastAsia="ru-RU"/>
        </w:rPr>
      </w:pPr>
      <w:r w:rsidRPr="001941C6">
        <w:rPr>
          <w:rFonts w:ascii="Times New Roman" w:eastAsia="Times New Roman" w:hAnsi="Times New Roman" w:cs="Times New Roman"/>
          <w:lang w:eastAsia="ru-RU"/>
        </w:rPr>
        <w:t>5.</w:t>
      </w:r>
      <w:r w:rsidR="00421B4B" w:rsidRPr="001941C6">
        <w:rPr>
          <w:rFonts w:ascii="Times New Roman" w:eastAsia="Times New Roman" w:hAnsi="Times New Roman" w:cs="Times New Roman"/>
          <w:lang w:eastAsia="ru-RU"/>
        </w:rPr>
        <w:t>9</w:t>
      </w:r>
      <w:r w:rsidRPr="001941C6">
        <w:rPr>
          <w:rFonts w:ascii="Times New Roman" w:eastAsia="Times New Roman" w:hAnsi="Times New Roman" w:cs="Times New Roman"/>
          <w:lang w:eastAsia="ru-RU"/>
        </w:rPr>
        <w:t xml:space="preserve">. Уплата неустоек, а также возмещение убытков не освобождает </w:t>
      </w:r>
      <w:r w:rsidR="00543974">
        <w:rPr>
          <w:rFonts w:ascii="Times New Roman" w:eastAsia="Times New Roman" w:hAnsi="Times New Roman" w:cs="Times New Roman"/>
          <w:lang w:eastAsia="ru-RU"/>
        </w:rPr>
        <w:t>Сторон</w:t>
      </w:r>
      <w:r w:rsidRPr="001941C6">
        <w:rPr>
          <w:rFonts w:ascii="Times New Roman" w:eastAsia="Times New Roman" w:hAnsi="Times New Roman" w:cs="Times New Roman"/>
          <w:lang w:eastAsia="ru-RU"/>
        </w:rPr>
        <w:t xml:space="preserve"> от исполнения своих обязательств в натуре.</w:t>
      </w:r>
    </w:p>
    <w:p w:rsidR="00336BB5" w:rsidRPr="00A21A2A" w:rsidRDefault="00336F0D" w:rsidP="00A21A2A">
      <w:pPr>
        <w:spacing w:after="0" w:line="240" w:lineRule="auto"/>
        <w:ind w:firstLine="709"/>
        <w:jc w:val="both"/>
        <w:rPr>
          <w:rFonts w:ascii="Times New Roman" w:eastAsia="Times New Roman" w:hAnsi="Times New Roman" w:cs="Times New Roman"/>
          <w:lang w:eastAsia="ru-RU"/>
        </w:rPr>
      </w:pPr>
      <w:r w:rsidRPr="001941C6">
        <w:rPr>
          <w:rFonts w:ascii="Times New Roman" w:eastAsia="Times New Roman" w:hAnsi="Times New Roman" w:cs="Times New Roman"/>
          <w:lang w:eastAsia="ru-RU"/>
        </w:rPr>
        <w:t>5</w:t>
      </w:r>
      <w:r w:rsidR="00336BB5" w:rsidRPr="001941C6">
        <w:rPr>
          <w:rFonts w:ascii="Times New Roman" w:eastAsia="Times New Roman" w:hAnsi="Times New Roman" w:cs="Times New Roman"/>
          <w:lang w:eastAsia="ru-RU"/>
        </w:rPr>
        <w:t>.</w:t>
      </w:r>
      <w:r w:rsidR="00421B4B" w:rsidRPr="001941C6">
        <w:rPr>
          <w:rFonts w:ascii="Times New Roman" w:eastAsia="Times New Roman" w:hAnsi="Times New Roman" w:cs="Times New Roman"/>
          <w:lang w:eastAsia="ru-RU"/>
        </w:rPr>
        <w:t>10</w:t>
      </w:r>
      <w:r w:rsidR="00336BB5" w:rsidRPr="001941C6">
        <w:rPr>
          <w:rFonts w:ascii="Times New Roman" w:eastAsia="Times New Roman" w:hAnsi="Times New Roman" w:cs="Times New Roman"/>
          <w:lang w:eastAsia="ru-RU"/>
        </w:rPr>
        <w:t>. Стороны договорились</w:t>
      </w:r>
      <w:r w:rsidR="00336BB5" w:rsidRPr="00A21A2A">
        <w:rPr>
          <w:rFonts w:ascii="Times New Roman" w:eastAsia="Times New Roman" w:hAnsi="Times New Roman" w:cs="Times New Roman"/>
          <w:lang w:eastAsia="ru-RU"/>
        </w:rPr>
        <w:t xml:space="preserve"> о неприменении положений ст. 317.1 ГК РФ.</w:t>
      </w:r>
    </w:p>
    <w:p w:rsidR="00336BB5" w:rsidRPr="00A21A2A" w:rsidRDefault="00336BB5" w:rsidP="00A21A2A">
      <w:pPr>
        <w:tabs>
          <w:tab w:val="left" w:pos="851"/>
        </w:tabs>
        <w:spacing w:after="0" w:line="240" w:lineRule="auto"/>
        <w:ind w:firstLine="709"/>
        <w:jc w:val="both"/>
        <w:rPr>
          <w:rFonts w:ascii="Times New Roman" w:eastAsia="Times New Roman" w:hAnsi="Times New Roman" w:cs="Times New Roman"/>
          <w:lang w:eastAsia="ru-RU"/>
        </w:rPr>
      </w:pPr>
    </w:p>
    <w:p w:rsidR="00336BB5" w:rsidRPr="00A21A2A" w:rsidRDefault="00336BB5" w:rsidP="00A21A2A">
      <w:pPr>
        <w:spacing w:after="0" w:line="240" w:lineRule="auto"/>
        <w:ind w:firstLine="709"/>
        <w:jc w:val="center"/>
        <w:rPr>
          <w:rFonts w:ascii="Times New Roman" w:eastAsia="Times New Roman" w:hAnsi="Times New Roman" w:cs="Times New Roman"/>
          <w:b/>
          <w:lang w:eastAsia="ru-RU"/>
        </w:rPr>
      </w:pPr>
      <w:r w:rsidRPr="00A21A2A">
        <w:rPr>
          <w:rFonts w:ascii="Times New Roman" w:eastAsia="Times New Roman" w:hAnsi="Times New Roman" w:cs="Times New Roman"/>
          <w:b/>
          <w:lang w:eastAsia="ru-RU"/>
        </w:rPr>
        <w:t>6. ПОРЯДОК ИЗМЕНЕНИЯ И РАСТОРЖЕНИЯ НАСТОЯЩЕГО ДОГОВОРА</w:t>
      </w:r>
    </w:p>
    <w:p w:rsidR="00336BB5" w:rsidRPr="00A21A2A" w:rsidRDefault="00336BB5" w:rsidP="00A21A2A">
      <w:pPr>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lang w:eastAsia="ru-RU"/>
        </w:rPr>
        <w:t>6.1. Условия настоящего Договора имеют одинаковую юридическую силу для Сторон Договора.</w:t>
      </w:r>
    </w:p>
    <w:p w:rsidR="00336BB5" w:rsidRPr="00A21A2A" w:rsidRDefault="00336BB5" w:rsidP="00A21A2A">
      <w:pPr>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lang w:eastAsia="ru-RU"/>
        </w:rPr>
        <w:t>6.2.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36BB5" w:rsidRPr="00A21A2A" w:rsidRDefault="00336BB5" w:rsidP="00A21A2A">
      <w:pPr>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lang w:eastAsia="ru-RU"/>
        </w:rPr>
        <w:t>6.</w:t>
      </w:r>
      <w:r w:rsidR="00080051" w:rsidRPr="00A21A2A">
        <w:rPr>
          <w:rFonts w:ascii="Times New Roman" w:eastAsia="Times New Roman" w:hAnsi="Times New Roman" w:cs="Times New Roman"/>
          <w:lang w:eastAsia="ru-RU"/>
        </w:rPr>
        <w:t>3</w:t>
      </w:r>
      <w:r w:rsidRPr="00A21A2A">
        <w:rPr>
          <w:rFonts w:ascii="Times New Roman" w:eastAsia="Times New Roman" w:hAnsi="Times New Roman" w:cs="Times New Roman"/>
          <w:lang w:eastAsia="ru-RU"/>
        </w:rPr>
        <w:t xml:space="preserve">. </w:t>
      </w:r>
      <w:r w:rsidRPr="00A21A2A">
        <w:rPr>
          <w:rFonts w:ascii="Times New Roman" w:eastAsia="Arial Unicode MS" w:hAnsi="Times New Roman" w:cs="Times New Roman"/>
          <w:color w:val="000000"/>
          <w:lang w:eastAsia="ru-RU"/>
        </w:rPr>
        <w:t>Настоящий Договор составлен в двух экземплярах, имеющих равную юридическую силу, по одному для каждой из сторон.</w:t>
      </w:r>
    </w:p>
    <w:p w:rsidR="00336BB5" w:rsidRPr="00A21A2A" w:rsidRDefault="00336BB5" w:rsidP="00A21A2A">
      <w:pPr>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snapToGrid w:val="0"/>
          <w:lang w:eastAsia="ru-RU"/>
        </w:rPr>
        <w:t>6.</w:t>
      </w:r>
      <w:r w:rsidR="00080051" w:rsidRPr="00A21A2A">
        <w:rPr>
          <w:rFonts w:ascii="Times New Roman" w:eastAsia="Times New Roman" w:hAnsi="Times New Roman" w:cs="Times New Roman"/>
          <w:snapToGrid w:val="0"/>
          <w:lang w:eastAsia="ru-RU"/>
        </w:rPr>
        <w:t>4</w:t>
      </w:r>
      <w:r w:rsidRPr="00A21A2A">
        <w:rPr>
          <w:rFonts w:ascii="Times New Roman" w:eastAsia="Times New Roman" w:hAnsi="Times New Roman" w:cs="Times New Roman"/>
          <w:snapToGrid w:val="0"/>
          <w:lang w:eastAsia="ru-RU"/>
        </w:rPr>
        <w:t xml:space="preserve">. </w:t>
      </w:r>
      <w:r w:rsidRPr="00A21A2A">
        <w:rPr>
          <w:rFonts w:ascii="Times New Roman" w:eastAsia="Times New Roman" w:hAnsi="Times New Roman" w:cs="Times New Roman"/>
          <w:lang w:eastAsia="ru-RU"/>
        </w:rPr>
        <w:t>При изменении реквизитов, а также в случаях реорганизации и ликвидации Стороны обязаны в течение 5 (пяти) дней уведомить друг друга о произошедших изменениях.</w:t>
      </w:r>
    </w:p>
    <w:p w:rsidR="00336BB5" w:rsidRDefault="00336BB5" w:rsidP="00050818">
      <w:pPr>
        <w:tabs>
          <w:tab w:val="left" w:pos="567"/>
        </w:tabs>
        <w:spacing w:after="0" w:line="240" w:lineRule="auto"/>
        <w:ind w:firstLine="709"/>
        <w:jc w:val="both"/>
        <w:rPr>
          <w:rFonts w:ascii="Times New Roman" w:eastAsia="Times New Roman" w:hAnsi="Times New Roman" w:cs="Times New Roman"/>
          <w:lang w:eastAsia="ru-RU"/>
        </w:rPr>
      </w:pPr>
      <w:r w:rsidRPr="00A21A2A">
        <w:rPr>
          <w:rFonts w:ascii="Times New Roman" w:eastAsia="Times New Roman" w:hAnsi="Times New Roman" w:cs="Times New Roman"/>
          <w:lang w:eastAsia="ru-RU"/>
        </w:rPr>
        <w:t xml:space="preserve">В случае </w:t>
      </w:r>
      <w:proofErr w:type="spellStart"/>
      <w:r w:rsidRPr="00A21A2A">
        <w:rPr>
          <w:rFonts w:ascii="Times New Roman" w:eastAsia="Times New Roman" w:hAnsi="Times New Roman" w:cs="Times New Roman"/>
          <w:lang w:eastAsia="ru-RU"/>
        </w:rPr>
        <w:t>неизвещения</w:t>
      </w:r>
      <w:proofErr w:type="spellEnd"/>
      <w:r w:rsidRPr="00A21A2A">
        <w:rPr>
          <w:rFonts w:ascii="Times New Roman" w:eastAsia="Times New Roman" w:hAnsi="Times New Roman" w:cs="Times New Roman"/>
          <w:lang w:eastAsia="ru-RU"/>
        </w:rPr>
        <w:t xml:space="preserve"> (несвоевременного извещения) об изменении адресов все уведомления, направленные по адресам, указанные в настоящем Договоре, считаются надлежащим уведомлением Сторон.</w:t>
      </w:r>
    </w:p>
    <w:p w:rsidR="00050818" w:rsidRPr="00050818" w:rsidRDefault="00050818" w:rsidP="00050818">
      <w:pPr>
        <w:tabs>
          <w:tab w:val="left" w:pos="567"/>
        </w:tabs>
        <w:spacing w:after="0" w:line="240" w:lineRule="auto"/>
        <w:ind w:firstLine="709"/>
        <w:jc w:val="both"/>
        <w:rPr>
          <w:rFonts w:ascii="Times New Roman" w:eastAsia="Times New Roman" w:hAnsi="Times New Roman" w:cs="Times New Roman"/>
          <w:lang w:eastAsia="ru-RU"/>
        </w:rPr>
      </w:pPr>
    </w:p>
    <w:p w:rsidR="00336BB5" w:rsidRPr="00A21A2A" w:rsidRDefault="00050818" w:rsidP="00A21A2A">
      <w:pPr>
        <w:spacing w:after="0" w:line="240" w:lineRule="auto"/>
        <w:ind w:firstLine="709"/>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t>7</w:t>
      </w:r>
      <w:r w:rsidR="00336BB5" w:rsidRPr="00A21A2A">
        <w:rPr>
          <w:rFonts w:ascii="Times New Roman" w:eastAsia="Arial Unicode MS" w:hAnsi="Times New Roman" w:cs="Times New Roman"/>
          <w:b/>
          <w:lang w:eastAsia="ru-RU"/>
        </w:rPr>
        <w:t>. ПРОЧИЕ УСЛОВИЯ</w:t>
      </w:r>
    </w:p>
    <w:p w:rsidR="00336BB5" w:rsidRPr="00A21A2A" w:rsidRDefault="00050818" w:rsidP="00A21A2A">
      <w:pPr>
        <w:spacing w:after="0" w:line="240" w:lineRule="auto"/>
        <w:ind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7</w:t>
      </w:r>
      <w:r w:rsidR="00336BB5" w:rsidRPr="00A21A2A">
        <w:rPr>
          <w:rFonts w:ascii="Times New Roman" w:eastAsia="Arial Unicode MS" w:hAnsi="Times New Roman" w:cs="Times New Roman"/>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336BB5" w:rsidRPr="00A21A2A" w:rsidRDefault="00050818" w:rsidP="00A21A2A">
      <w:pPr>
        <w:spacing w:after="0" w:line="240" w:lineRule="auto"/>
        <w:ind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7</w:t>
      </w:r>
      <w:r w:rsidR="00336BB5" w:rsidRPr="00A21A2A">
        <w:rPr>
          <w:rFonts w:ascii="Times New Roman" w:eastAsia="Arial Unicode MS" w:hAnsi="Times New Roman" w:cs="Times New Roman"/>
          <w:lang w:eastAsia="ru-RU"/>
        </w:rPr>
        <w:t>.2 Уступка прав требования третьим лицам без согласования Сторон по настоящему Договору не допускается.</w:t>
      </w:r>
    </w:p>
    <w:p w:rsidR="00336BB5" w:rsidRPr="00A21A2A" w:rsidRDefault="00050818" w:rsidP="00121AE5">
      <w:pPr>
        <w:spacing w:after="0" w:line="240" w:lineRule="auto"/>
        <w:ind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7</w:t>
      </w:r>
      <w:r w:rsidR="00336BB5" w:rsidRPr="00A21A2A">
        <w:rPr>
          <w:rFonts w:ascii="Times New Roman" w:eastAsia="Arial Unicode MS" w:hAnsi="Times New Roman" w:cs="Times New Roman"/>
          <w:lang w:eastAsia="ru-RU"/>
        </w:rPr>
        <w:t>.3. Споры, возникающие, в период действия Договора рассматриваются в Арбитражном суде Ханты-Мансийского автономного округа</w:t>
      </w:r>
      <w:r w:rsidR="00080051" w:rsidRPr="00A21A2A">
        <w:rPr>
          <w:rFonts w:ascii="Times New Roman" w:eastAsia="Arial Unicode MS" w:hAnsi="Times New Roman" w:cs="Times New Roman"/>
          <w:lang w:eastAsia="ru-RU"/>
        </w:rPr>
        <w:t xml:space="preserve"> - Югры</w:t>
      </w:r>
      <w:r w:rsidR="00336BB5" w:rsidRPr="00A21A2A">
        <w:rPr>
          <w:rFonts w:ascii="Times New Roman" w:eastAsia="Arial Unicode MS" w:hAnsi="Times New Roman" w:cs="Times New Roman"/>
          <w:lang w:eastAsia="ru-RU"/>
        </w:rPr>
        <w:t>. Стороны предусматривают обязательный претензионный порядок регулирования спора. Ответ на претензию должен быть направлен в течение 15 дней с момента получения другой Стороной.</w:t>
      </w:r>
    </w:p>
    <w:p w:rsidR="00336BB5" w:rsidRPr="00A21A2A" w:rsidRDefault="00050818" w:rsidP="00A21A2A">
      <w:pPr>
        <w:spacing w:after="0" w:line="240" w:lineRule="auto"/>
        <w:ind w:firstLine="709"/>
        <w:jc w:val="center"/>
        <w:rPr>
          <w:rFonts w:ascii="Times New Roman" w:eastAsia="Arial Unicode MS" w:hAnsi="Times New Roman" w:cs="Times New Roman"/>
          <w:b/>
          <w:lang w:eastAsia="ru-RU"/>
        </w:rPr>
      </w:pPr>
      <w:r>
        <w:rPr>
          <w:rFonts w:ascii="Times New Roman" w:eastAsia="Arial Unicode MS" w:hAnsi="Times New Roman" w:cs="Times New Roman"/>
          <w:b/>
          <w:lang w:eastAsia="ru-RU"/>
        </w:rPr>
        <w:lastRenderedPageBreak/>
        <w:t>8</w:t>
      </w:r>
      <w:r w:rsidR="00336BB5" w:rsidRPr="00A21A2A">
        <w:rPr>
          <w:rFonts w:ascii="Times New Roman" w:eastAsia="Arial Unicode MS" w:hAnsi="Times New Roman" w:cs="Times New Roman"/>
          <w:b/>
          <w:lang w:eastAsia="ru-RU"/>
        </w:rPr>
        <w:t>. СРОК ДЕЙСТВИЯ ДОГОВОРА</w:t>
      </w:r>
    </w:p>
    <w:p w:rsidR="00336BB5" w:rsidRPr="00A21A2A" w:rsidRDefault="00050818" w:rsidP="00A21A2A">
      <w:pPr>
        <w:spacing w:after="0" w:line="240" w:lineRule="auto"/>
        <w:ind w:firstLine="709"/>
        <w:jc w:val="both"/>
        <w:rPr>
          <w:rFonts w:ascii="Times New Roman" w:eastAsia="Arial Unicode MS" w:hAnsi="Times New Roman" w:cs="Times New Roman"/>
          <w:lang w:eastAsia="ru-RU"/>
        </w:rPr>
      </w:pPr>
      <w:r>
        <w:rPr>
          <w:rFonts w:ascii="Times New Roman" w:eastAsia="Arial Unicode MS" w:hAnsi="Times New Roman" w:cs="Times New Roman"/>
          <w:lang w:eastAsia="ru-RU"/>
        </w:rPr>
        <w:t>8</w:t>
      </w:r>
      <w:r w:rsidR="00336BB5" w:rsidRPr="00A21A2A">
        <w:rPr>
          <w:rFonts w:ascii="Times New Roman" w:eastAsia="Arial Unicode MS" w:hAnsi="Times New Roman" w:cs="Times New Roman"/>
          <w:lang w:eastAsia="ru-RU"/>
        </w:rPr>
        <w:t xml:space="preserve">.1. Настоящий Договор вступает в силу с момента подписания его Сторонами и действует </w:t>
      </w:r>
      <w:r w:rsidR="00AC59CB" w:rsidRPr="00A21A2A">
        <w:rPr>
          <w:rFonts w:ascii="Times New Roman" w:eastAsia="Arial Unicode MS" w:hAnsi="Times New Roman" w:cs="Times New Roman"/>
          <w:lang w:eastAsia="ru-RU"/>
        </w:rPr>
        <w:br/>
      </w:r>
      <w:r w:rsidR="00080051" w:rsidRPr="00A21A2A">
        <w:rPr>
          <w:rFonts w:ascii="Times New Roman" w:eastAsia="Arial Unicode MS" w:hAnsi="Times New Roman" w:cs="Times New Roman"/>
          <w:lang w:eastAsia="ru-RU"/>
        </w:rPr>
        <w:t xml:space="preserve">по </w:t>
      </w:r>
      <w:r w:rsidR="001941C6">
        <w:rPr>
          <w:rFonts w:ascii="Times New Roman" w:eastAsia="Arial Unicode MS" w:hAnsi="Times New Roman" w:cs="Times New Roman"/>
          <w:lang w:eastAsia="ru-RU"/>
        </w:rPr>
        <w:t>_________________</w:t>
      </w:r>
      <w:r w:rsidR="00336BB5" w:rsidRPr="00A21A2A">
        <w:rPr>
          <w:rFonts w:ascii="Times New Roman" w:eastAsia="Arial Unicode MS" w:hAnsi="Times New Roman" w:cs="Times New Roman"/>
          <w:lang w:eastAsia="ru-RU"/>
        </w:rPr>
        <w:t xml:space="preserve"> г., а в части обязанностей сторон до полного исполнения обязательств по ним.</w:t>
      </w:r>
    </w:p>
    <w:p w:rsidR="00AC59CB" w:rsidRPr="00A21A2A" w:rsidRDefault="00050818" w:rsidP="00A21A2A">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8</w:t>
      </w:r>
      <w:r w:rsidR="00AC59CB" w:rsidRPr="00A21A2A">
        <w:rPr>
          <w:rFonts w:ascii="Times New Roman" w:eastAsia="Times New Roman" w:hAnsi="Times New Roman" w:cs="Times New Roman"/>
          <w:snapToGrid w:val="0"/>
          <w:lang w:eastAsia="ru-RU"/>
        </w:rPr>
        <w:t xml:space="preserve">.2. При досрочном расторжении Заказчиком Договора по собственной инициативе, Заказчик обязан предупредить об этом Общество за месяц. </w:t>
      </w:r>
    </w:p>
    <w:p w:rsidR="00AC59CB" w:rsidRPr="00A21A2A" w:rsidRDefault="00AC59CB" w:rsidP="00A21A2A">
      <w:pPr>
        <w:spacing w:after="0" w:line="240" w:lineRule="auto"/>
        <w:ind w:firstLine="709"/>
        <w:jc w:val="both"/>
        <w:rPr>
          <w:rFonts w:ascii="Times New Roman" w:eastAsia="Times New Roman" w:hAnsi="Times New Roman" w:cs="Times New Roman"/>
          <w:snapToGrid w:val="0"/>
          <w:lang w:eastAsia="ru-RU"/>
        </w:rPr>
      </w:pPr>
    </w:p>
    <w:p w:rsidR="00AC59CB" w:rsidRPr="00A21A2A" w:rsidRDefault="00050818" w:rsidP="00A21A2A">
      <w:pPr>
        <w:widowControl w:val="0"/>
        <w:spacing w:after="0" w:line="240" w:lineRule="auto"/>
        <w:ind w:firstLine="709"/>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9</w:t>
      </w:r>
      <w:r w:rsidR="00AC59CB" w:rsidRPr="00A21A2A">
        <w:rPr>
          <w:rFonts w:ascii="Times New Roman" w:eastAsia="Times New Roman" w:hAnsi="Times New Roman" w:cs="Times New Roman"/>
          <w:b/>
          <w:snapToGrid w:val="0"/>
          <w:lang w:eastAsia="ru-RU"/>
        </w:rPr>
        <w:t>. ФОРС-МАЖОР</w:t>
      </w:r>
    </w:p>
    <w:p w:rsidR="00AC59CB" w:rsidRPr="00A21A2A" w:rsidRDefault="00050818" w:rsidP="00A21A2A">
      <w:pPr>
        <w:widowControl w:val="0"/>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AC59CB" w:rsidRPr="00A21A2A">
        <w:rPr>
          <w:rFonts w:ascii="Times New Roman" w:eastAsia="Times New Roman" w:hAnsi="Times New Roman" w:cs="Times New Roman"/>
          <w:snapToGrid w:val="0"/>
          <w:lang w:eastAsia="ru-RU"/>
        </w:rPr>
        <w:t xml:space="preserve">.1.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 </w:t>
      </w:r>
    </w:p>
    <w:p w:rsidR="00AC59CB" w:rsidRPr="00A21A2A" w:rsidRDefault="00050818" w:rsidP="00A21A2A">
      <w:pPr>
        <w:widowControl w:val="0"/>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AC59CB" w:rsidRPr="00A21A2A">
        <w:rPr>
          <w:rFonts w:ascii="Times New Roman" w:eastAsia="Times New Roman" w:hAnsi="Times New Roman" w:cs="Times New Roman"/>
          <w:snapToGrid w:val="0"/>
          <w:lang w:eastAsia="ru-RU"/>
        </w:rPr>
        <w:t xml:space="preserve">.2. При наступлении </w:t>
      </w:r>
      <w:r>
        <w:rPr>
          <w:rFonts w:ascii="Times New Roman" w:eastAsia="Times New Roman" w:hAnsi="Times New Roman" w:cs="Times New Roman"/>
          <w:snapToGrid w:val="0"/>
          <w:lang w:eastAsia="ru-RU"/>
        </w:rPr>
        <w:t>обстоятельств, указанных в п. 9</w:t>
      </w:r>
      <w:r w:rsidR="00AC59CB" w:rsidRPr="00A21A2A">
        <w:rPr>
          <w:rFonts w:ascii="Times New Roman" w:eastAsia="Times New Roman" w:hAnsi="Times New Roman" w:cs="Times New Roman"/>
          <w:snapToGrid w:val="0"/>
          <w:lang w:eastAsia="ru-RU"/>
        </w:rPr>
        <w:t xml:space="preserve">.1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w:t>
      </w:r>
    </w:p>
    <w:p w:rsidR="00AC59CB" w:rsidRPr="00A21A2A" w:rsidRDefault="00050818" w:rsidP="00A21A2A">
      <w:pPr>
        <w:widowControl w:val="0"/>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AC59CB" w:rsidRPr="00A21A2A">
        <w:rPr>
          <w:rFonts w:ascii="Times New Roman" w:eastAsia="Times New Roman" w:hAnsi="Times New Roman" w:cs="Times New Roman"/>
          <w:snapToGrid w:val="0"/>
          <w:lang w:eastAsia="ru-RU"/>
        </w:rPr>
        <w:t>.3. Если Сторона не направит или несвоевременно направит и</w:t>
      </w:r>
      <w:r>
        <w:rPr>
          <w:rFonts w:ascii="Times New Roman" w:eastAsia="Times New Roman" w:hAnsi="Times New Roman" w:cs="Times New Roman"/>
          <w:snapToGrid w:val="0"/>
          <w:lang w:eastAsia="ru-RU"/>
        </w:rPr>
        <w:t xml:space="preserve">звещение, предусмотренное </w:t>
      </w:r>
      <w:r>
        <w:rPr>
          <w:rFonts w:ascii="Times New Roman" w:eastAsia="Times New Roman" w:hAnsi="Times New Roman" w:cs="Times New Roman"/>
          <w:snapToGrid w:val="0"/>
          <w:lang w:eastAsia="ru-RU"/>
        </w:rPr>
        <w:br/>
        <w:t>в п. 9</w:t>
      </w:r>
      <w:r w:rsidR="00AC59CB" w:rsidRPr="00A21A2A">
        <w:rPr>
          <w:rFonts w:ascii="Times New Roman" w:eastAsia="Times New Roman" w:hAnsi="Times New Roman" w:cs="Times New Roman"/>
          <w:snapToGrid w:val="0"/>
          <w:lang w:eastAsia="ru-RU"/>
        </w:rPr>
        <w:t xml:space="preserve">.2 настоящего Договора, то она обязана возместить второй Стороне понесенные второй Стороной убытки. </w:t>
      </w:r>
    </w:p>
    <w:p w:rsidR="00AC59CB" w:rsidRPr="00A21A2A" w:rsidRDefault="00050818" w:rsidP="00A21A2A">
      <w:pPr>
        <w:widowControl w:val="0"/>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AC59CB" w:rsidRPr="00A21A2A">
        <w:rPr>
          <w:rFonts w:ascii="Times New Roman" w:eastAsia="Times New Roman" w:hAnsi="Times New Roman" w:cs="Times New Roman"/>
          <w:snapToGrid w:val="0"/>
          <w:lang w:eastAsia="ru-RU"/>
        </w:rPr>
        <w:t>.4. В случаях наступления обстоятельств, предусмотренных в п.</w:t>
      </w:r>
      <w:r>
        <w:rPr>
          <w:rFonts w:ascii="Times New Roman" w:eastAsia="Times New Roman" w:hAnsi="Times New Roman" w:cs="Times New Roman"/>
          <w:snapToGrid w:val="0"/>
          <w:lang w:eastAsia="ru-RU"/>
        </w:rPr>
        <w:t xml:space="preserve"> 9</w:t>
      </w:r>
      <w:r w:rsidR="00AC59CB" w:rsidRPr="00A21A2A">
        <w:rPr>
          <w:rFonts w:ascii="Times New Roman" w:eastAsia="Times New Roman" w:hAnsi="Times New Roman" w:cs="Times New Roman"/>
          <w:snapToGrid w:val="0"/>
          <w:lang w:eastAsia="ru-RU"/>
        </w:rPr>
        <w:t xml:space="preserve">.1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rsidR="00AC59CB" w:rsidRDefault="00050818" w:rsidP="00A21A2A">
      <w:pPr>
        <w:widowControl w:val="0"/>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AC59CB" w:rsidRPr="00A21A2A">
        <w:rPr>
          <w:rFonts w:ascii="Times New Roman" w:eastAsia="Times New Roman" w:hAnsi="Times New Roman" w:cs="Times New Roman"/>
          <w:snapToGrid w:val="0"/>
          <w:lang w:eastAsia="ru-RU"/>
        </w:rPr>
        <w:t>.5. Если наступившие обсто</w:t>
      </w:r>
      <w:r>
        <w:rPr>
          <w:rFonts w:ascii="Times New Roman" w:eastAsia="Times New Roman" w:hAnsi="Times New Roman" w:cs="Times New Roman"/>
          <w:snapToGrid w:val="0"/>
          <w:lang w:eastAsia="ru-RU"/>
        </w:rPr>
        <w:t>ятельства, перечисленные в п. 9</w:t>
      </w:r>
      <w:r w:rsidR="00AC59CB" w:rsidRPr="00A21A2A">
        <w:rPr>
          <w:rFonts w:ascii="Times New Roman" w:eastAsia="Times New Roman" w:hAnsi="Times New Roman" w:cs="Times New Roman"/>
          <w:snapToGrid w:val="0"/>
          <w:lang w:eastAsia="ru-RU"/>
        </w:rPr>
        <w:t xml:space="preserve">.1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w:t>
      </w:r>
    </w:p>
    <w:p w:rsidR="00050818" w:rsidRPr="00A21A2A" w:rsidRDefault="00050818" w:rsidP="00A21A2A">
      <w:pPr>
        <w:widowControl w:val="0"/>
        <w:spacing w:after="0" w:line="240" w:lineRule="auto"/>
        <w:ind w:firstLine="709"/>
        <w:jc w:val="both"/>
        <w:rPr>
          <w:rFonts w:ascii="Times New Roman" w:eastAsia="Times New Roman" w:hAnsi="Times New Roman" w:cs="Times New Roman"/>
          <w:snapToGrid w:val="0"/>
          <w:lang w:eastAsia="ru-RU"/>
        </w:rPr>
      </w:pPr>
    </w:p>
    <w:p w:rsidR="00050818" w:rsidRPr="00A21A2A" w:rsidRDefault="00050818" w:rsidP="00050818">
      <w:pPr>
        <w:keepNext/>
        <w:keepLines/>
        <w:spacing w:after="0" w:line="240" w:lineRule="auto"/>
        <w:ind w:firstLine="709"/>
        <w:jc w:val="center"/>
        <w:outlineLvl w:val="5"/>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r w:rsidRPr="00A21A2A">
        <w:rPr>
          <w:rFonts w:ascii="Times New Roman" w:eastAsia="Times New Roman" w:hAnsi="Times New Roman" w:cs="Times New Roman"/>
          <w:b/>
          <w:bCs/>
          <w:lang w:eastAsia="ru-RU"/>
        </w:rPr>
        <w:t>. АНТИКОРРУПЦИОННАЯ ОГОВОРКА</w:t>
      </w:r>
    </w:p>
    <w:p w:rsidR="00050818" w:rsidRPr="00A21A2A" w:rsidRDefault="00050818" w:rsidP="00050818">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Pr="00A21A2A">
        <w:rPr>
          <w:rFonts w:ascii="Times New Roman" w:eastAsia="Times New Roman" w:hAnsi="Times New Roman" w:cs="Times New Roman"/>
          <w:snapToGrid w:val="0"/>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050818" w:rsidRPr="00A21A2A" w:rsidRDefault="00050818" w:rsidP="00050818">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Pr="00A21A2A">
        <w:rPr>
          <w:rFonts w:ascii="Times New Roman" w:eastAsia="Times New Roman" w:hAnsi="Times New Roman" w:cs="Times New Roman"/>
          <w:snapToGrid w:val="0"/>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50818" w:rsidRPr="00A21A2A" w:rsidRDefault="00050818" w:rsidP="00050818">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Pr="00A21A2A">
        <w:rPr>
          <w:rFonts w:ascii="Times New Roman" w:eastAsia="Times New Roman" w:hAnsi="Times New Roman" w:cs="Times New Roman"/>
          <w:snapToGrid w:val="0"/>
          <w:lang w:eastAsia="ru-RU"/>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050818" w:rsidRPr="00A21A2A" w:rsidRDefault="00050818" w:rsidP="00050818">
      <w:pPr>
        <w:widowControl w:val="0"/>
        <w:tabs>
          <w:tab w:val="left" w:pos="8647"/>
        </w:tabs>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Pr="00A21A2A">
        <w:rPr>
          <w:rFonts w:ascii="Times New Roman" w:eastAsia="Times New Roman" w:hAnsi="Times New Roman" w:cs="Times New Roman"/>
          <w:snapToGrid w:val="0"/>
          <w:lang w:eastAsia="ru-RU"/>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AC59CB" w:rsidRPr="00A21A2A" w:rsidRDefault="00AC59CB" w:rsidP="00A21A2A">
      <w:pPr>
        <w:spacing w:after="0" w:line="240" w:lineRule="auto"/>
        <w:ind w:firstLine="709"/>
        <w:jc w:val="both"/>
        <w:rPr>
          <w:rFonts w:ascii="Times New Roman" w:eastAsia="Arial Unicode MS" w:hAnsi="Times New Roman" w:cs="Times New Roman"/>
          <w:lang w:eastAsia="ru-RU"/>
        </w:rPr>
      </w:pPr>
    </w:p>
    <w:p w:rsidR="00336BB5" w:rsidRPr="00A21A2A" w:rsidRDefault="00336BB5" w:rsidP="00A21A2A">
      <w:pPr>
        <w:widowControl w:val="0"/>
        <w:autoSpaceDE w:val="0"/>
        <w:autoSpaceDN w:val="0"/>
        <w:adjustRightInd w:val="0"/>
        <w:spacing w:after="0" w:line="240" w:lineRule="auto"/>
        <w:ind w:firstLine="709"/>
        <w:jc w:val="center"/>
        <w:rPr>
          <w:rFonts w:ascii="Times New Roman" w:eastAsia="Arial Unicode MS" w:hAnsi="Times New Roman" w:cs="Times New Roman"/>
          <w:b/>
          <w:lang w:eastAsia="ru-RU"/>
        </w:rPr>
      </w:pPr>
      <w:r w:rsidRPr="00A21A2A">
        <w:rPr>
          <w:rFonts w:ascii="Times New Roman" w:eastAsia="Arial Unicode MS" w:hAnsi="Times New Roman" w:cs="Times New Roman"/>
          <w:b/>
          <w:snapToGrid w:val="0"/>
          <w:lang w:eastAsia="ru-RU"/>
        </w:rPr>
        <w:t>1</w:t>
      </w:r>
      <w:r w:rsidR="00AC59CB" w:rsidRPr="00A21A2A">
        <w:rPr>
          <w:rFonts w:ascii="Times New Roman" w:eastAsia="Arial Unicode MS" w:hAnsi="Times New Roman" w:cs="Times New Roman"/>
          <w:b/>
          <w:snapToGrid w:val="0"/>
          <w:lang w:eastAsia="ru-RU"/>
        </w:rPr>
        <w:t>1</w:t>
      </w:r>
      <w:r w:rsidRPr="00A21A2A">
        <w:rPr>
          <w:rFonts w:ascii="Times New Roman" w:eastAsia="Arial Unicode MS" w:hAnsi="Times New Roman" w:cs="Times New Roman"/>
          <w:b/>
          <w:snapToGrid w:val="0"/>
          <w:lang w:eastAsia="ru-RU"/>
        </w:rPr>
        <w:t xml:space="preserve">. </w:t>
      </w:r>
      <w:r w:rsidRPr="00A21A2A">
        <w:rPr>
          <w:rFonts w:ascii="Times New Roman" w:eastAsia="Arial Unicode MS" w:hAnsi="Times New Roman" w:cs="Times New Roman"/>
          <w:b/>
          <w:lang w:eastAsia="ru-RU"/>
        </w:rPr>
        <w:t>КОНФИДЕНЦИАЛЬНОСТЬ</w:t>
      </w:r>
    </w:p>
    <w:p w:rsidR="00336BB5" w:rsidRPr="00A21A2A" w:rsidRDefault="00336BB5" w:rsidP="00A21A2A">
      <w:pPr>
        <w:shd w:val="clear" w:color="auto" w:fill="FFFFFF"/>
        <w:autoSpaceDE w:val="0"/>
        <w:spacing w:after="0" w:line="240" w:lineRule="auto"/>
        <w:ind w:firstLine="709"/>
        <w:jc w:val="both"/>
        <w:rPr>
          <w:rFonts w:ascii="Times New Roman" w:eastAsia="Arial Unicode MS" w:hAnsi="Times New Roman" w:cs="Times New Roman"/>
          <w:lang w:eastAsia="ru-RU"/>
        </w:rPr>
      </w:pPr>
      <w:r w:rsidRPr="00A21A2A">
        <w:rPr>
          <w:rFonts w:ascii="Times New Roman" w:eastAsia="Arial Unicode MS" w:hAnsi="Times New Roman" w:cs="Times New Roman"/>
          <w:lang w:eastAsia="ru-RU"/>
        </w:rPr>
        <w:t>1</w:t>
      </w:r>
      <w:r w:rsidR="00AC59CB" w:rsidRPr="00A21A2A">
        <w:rPr>
          <w:rFonts w:ascii="Times New Roman" w:eastAsia="Arial Unicode MS" w:hAnsi="Times New Roman" w:cs="Times New Roman"/>
          <w:lang w:eastAsia="ru-RU"/>
        </w:rPr>
        <w:t>1</w:t>
      </w:r>
      <w:r w:rsidRPr="00A21A2A">
        <w:rPr>
          <w:rFonts w:ascii="Times New Roman" w:eastAsia="Arial Unicode MS" w:hAnsi="Times New Roman" w:cs="Times New Roman"/>
          <w:lang w:eastAsia="ru-RU"/>
        </w:rPr>
        <w:t>.1. 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rsidR="00336BB5" w:rsidRPr="00A21A2A" w:rsidRDefault="00336BB5" w:rsidP="00A21A2A">
      <w:pPr>
        <w:shd w:val="clear" w:color="auto" w:fill="FFFFFF"/>
        <w:autoSpaceDE w:val="0"/>
        <w:spacing w:after="0" w:line="240" w:lineRule="auto"/>
        <w:ind w:firstLine="709"/>
        <w:jc w:val="both"/>
        <w:rPr>
          <w:rFonts w:ascii="Times New Roman" w:eastAsia="Arial Unicode MS" w:hAnsi="Times New Roman" w:cs="Times New Roman"/>
          <w:lang w:eastAsia="ru-RU"/>
        </w:rPr>
      </w:pPr>
      <w:r w:rsidRPr="00A21A2A">
        <w:rPr>
          <w:rFonts w:ascii="Times New Roman" w:eastAsia="Arial Unicode MS" w:hAnsi="Times New Roman" w:cs="Times New Roman"/>
          <w:lang w:eastAsia="ru-RU"/>
        </w:rPr>
        <w:lastRenderedPageBreak/>
        <w:t>1</w:t>
      </w:r>
      <w:r w:rsidR="00AC59CB" w:rsidRPr="00A21A2A">
        <w:rPr>
          <w:rFonts w:ascii="Times New Roman" w:eastAsia="Arial Unicode MS" w:hAnsi="Times New Roman" w:cs="Times New Roman"/>
          <w:lang w:eastAsia="ru-RU"/>
        </w:rPr>
        <w:t>1</w:t>
      </w:r>
      <w:r w:rsidRPr="00A21A2A">
        <w:rPr>
          <w:rFonts w:ascii="Times New Roman" w:eastAsia="Arial Unicode MS" w:hAnsi="Times New Roman" w:cs="Times New Roman"/>
          <w:lang w:eastAsia="ru-RU"/>
        </w:rPr>
        <w:t>.2. 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w:t>
      </w:r>
    </w:p>
    <w:p w:rsidR="0018765C" w:rsidRDefault="00336BB5" w:rsidP="00A21A2A">
      <w:pPr>
        <w:shd w:val="clear" w:color="auto" w:fill="FFFFFF"/>
        <w:autoSpaceDE w:val="0"/>
        <w:spacing w:after="0" w:line="240" w:lineRule="auto"/>
        <w:ind w:firstLine="709"/>
        <w:jc w:val="both"/>
        <w:rPr>
          <w:rFonts w:ascii="Times New Roman" w:eastAsia="Arial Unicode MS" w:hAnsi="Times New Roman" w:cs="Times New Roman"/>
          <w:lang w:eastAsia="ru-RU"/>
        </w:rPr>
      </w:pPr>
      <w:r w:rsidRPr="00A21A2A">
        <w:rPr>
          <w:rFonts w:ascii="Times New Roman" w:eastAsia="Arial Unicode MS" w:hAnsi="Times New Roman" w:cs="Times New Roman"/>
          <w:lang w:eastAsia="ru-RU"/>
        </w:rPr>
        <w:t>1</w:t>
      </w:r>
      <w:r w:rsidR="00AC59CB" w:rsidRPr="00A21A2A">
        <w:rPr>
          <w:rFonts w:ascii="Times New Roman" w:eastAsia="Arial Unicode MS" w:hAnsi="Times New Roman" w:cs="Times New Roman"/>
          <w:lang w:eastAsia="ru-RU"/>
        </w:rPr>
        <w:t>1</w:t>
      </w:r>
      <w:r w:rsidRPr="00A21A2A">
        <w:rPr>
          <w:rFonts w:ascii="Times New Roman" w:eastAsia="Arial Unicode MS" w:hAnsi="Times New Roman" w:cs="Times New Roman"/>
          <w:lang w:eastAsia="ru-RU"/>
        </w:rPr>
        <w:t xml:space="preserve">.3.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w:t>
      </w:r>
    </w:p>
    <w:p w:rsidR="00050818" w:rsidRPr="00A21A2A" w:rsidRDefault="00050818" w:rsidP="00A21A2A">
      <w:pPr>
        <w:shd w:val="clear" w:color="auto" w:fill="FFFFFF"/>
        <w:autoSpaceDE w:val="0"/>
        <w:spacing w:after="0" w:line="240" w:lineRule="auto"/>
        <w:ind w:firstLine="709"/>
        <w:jc w:val="both"/>
        <w:rPr>
          <w:rFonts w:ascii="Times New Roman" w:eastAsia="Arial Unicode MS" w:hAnsi="Times New Roman" w:cs="Times New Roman"/>
          <w:lang w:eastAsia="ru-RU"/>
        </w:rPr>
      </w:pPr>
    </w:p>
    <w:p w:rsidR="0018765C" w:rsidRPr="009C77C9" w:rsidRDefault="00AC59CB" w:rsidP="00A21A2A">
      <w:pPr>
        <w:widowControl w:val="0"/>
        <w:autoSpaceDE w:val="0"/>
        <w:autoSpaceDN w:val="0"/>
        <w:adjustRightInd w:val="0"/>
        <w:spacing w:after="0" w:line="240" w:lineRule="auto"/>
        <w:ind w:firstLine="709"/>
        <w:jc w:val="center"/>
        <w:rPr>
          <w:rFonts w:ascii="Times New Roman" w:eastAsia="Times New Roman" w:hAnsi="Times New Roman" w:cs="Times New Roman"/>
          <w:b/>
          <w:bCs/>
          <w:iCs/>
          <w:lang w:eastAsia="ru-RU"/>
        </w:rPr>
      </w:pPr>
      <w:bookmarkStart w:id="0" w:name="_GoBack"/>
      <w:r w:rsidRPr="009C77C9">
        <w:rPr>
          <w:rFonts w:ascii="Times New Roman" w:eastAsia="Times New Roman" w:hAnsi="Times New Roman" w:cs="Times New Roman"/>
          <w:b/>
          <w:bCs/>
          <w:iCs/>
          <w:lang w:eastAsia="ru-RU"/>
        </w:rPr>
        <w:t>12</w:t>
      </w:r>
      <w:r w:rsidR="0018765C" w:rsidRPr="009C77C9">
        <w:rPr>
          <w:rFonts w:ascii="Times New Roman" w:eastAsia="Times New Roman" w:hAnsi="Times New Roman" w:cs="Times New Roman"/>
          <w:b/>
          <w:bCs/>
          <w:iCs/>
          <w:lang w:eastAsia="ru-RU"/>
        </w:rPr>
        <w:t>. ЮРИДИЧЕСКИЕ АДРЕСА И РЕКВИЗИТЫ СТОРОН</w:t>
      </w:r>
    </w:p>
    <w:p w:rsidR="009A3C0F" w:rsidRPr="009C77C9" w:rsidRDefault="009A3C0F" w:rsidP="00A21A2A">
      <w:pPr>
        <w:widowControl w:val="0"/>
        <w:autoSpaceDE w:val="0"/>
        <w:autoSpaceDN w:val="0"/>
        <w:adjustRightInd w:val="0"/>
        <w:spacing w:after="0" w:line="240" w:lineRule="auto"/>
        <w:ind w:firstLine="709"/>
        <w:jc w:val="center"/>
        <w:rPr>
          <w:rFonts w:ascii="Times New Roman" w:eastAsia="Times New Roman" w:hAnsi="Times New Roman" w:cs="Times New Roman"/>
          <w:b/>
          <w:bCs/>
          <w:i/>
          <w:iCs/>
          <w:lang w:eastAsia="ru-RU"/>
        </w:rPr>
      </w:pPr>
    </w:p>
    <w:tbl>
      <w:tblPr>
        <w:tblStyle w:val="a3"/>
        <w:tblW w:w="10031" w:type="dxa"/>
        <w:tblLook w:val="01E0" w:firstRow="1" w:lastRow="1" w:firstColumn="1" w:lastColumn="1" w:noHBand="0" w:noVBand="0"/>
      </w:tblPr>
      <w:tblGrid>
        <w:gridCol w:w="4928"/>
        <w:gridCol w:w="5103"/>
      </w:tblGrid>
      <w:tr w:rsidR="0018765C" w:rsidRPr="009C77C9" w:rsidTr="00B95BD8">
        <w:trPr>
          <w:trHeight w:val="5778"/>
        </w:trPr>
        <w:tc>
          <w:tcPr>
            <w:tcW w:w="4928" w:type="dxa"/>
            <w:tcBorders>
              <w:top w:val="nil"/>
              <w:left w:val="nil"/>
              <w:bottom w:val="nil"/>
              <w:right w:val="nil"/>
            </w:tcBorders>
          </w:tcPr>
          <w:p w:rsidR="0018765C" w:rsidRPr="009C77C9" w:rsidRDefault="0018765C" w:rsidP="00A21A2A">
            <w:pPr>
              <w:shd w:val="clear" w:color="auto" w:fill="FFFFFF"/>
              <w:ind w:firstLine="709"/>
              <w:rPr>
                <w:b/>
                <w:snapToGrid w:val="0"/>
                <w:sz w:val="22"/>
                <w:szCs w:val="22"/>
              </w:rPr>
            </w:pPr>
            <w:r w:rsidRPr="009C77C9">
              <w:rPr>
                <w:b/>
                <w:snapToGrid w:val="0"/>
                <w:sz w:val="22"/>
                <w:szCs w:val="22"/>
              </w:rPr>
              <w:t>Общество</w:t>
            </w:r>
          </w:p>
          <w:p w:rsidR="0018765C" w:rsidRPr="009C77C9" w:rsidRDefault="0018765C" w:rsidP="00A21A2A">
            <w:pPr>
              <w:shd w:val="clear" w:color="auto" w:fill="FFFFFF"/>
              <w:ind w:firstLine="709"/>
              <w:jc w:val="center"/>
              <w:rPr>
                <w:b/>
                <w:snapToGrid w:val="0"/>
                <w:sz w:val="22"/>
                <w:szCs w:val="22"/>
              </w:rPr>
            </w:pPr>
          </w:p>
          <w:p w:rsidR="009A3C0F" w:rsidRPr="009C77C9" w:rsidRDefault="009A3C0F" w:rsidP="009A3C0F">
            <w:pPr>
              <w:rPr>
                <w:b/>
                <w:snapToGrid w:val="0"/>
                <w:sz w:val="22"/>
                <w:szCs w:val="22"/>
              </w:rPr>
            </w:pPr>
            <w:r w:rsidRPr="009C77C9">
              <w:rPr>
                <w:b/>
                <w:snapToGrid w:val="0"/>
                <w:sz w:val="22"/>
                <w:szCs w:val="22"/>
              </w:rPr>
              <w:t>АО «</w:t>
            </w:r>
            <w:proofErr w:type="spellStart"/>
            <w:r w:rsidRPr="009C77C9">
              <w:rPr>
                <w:b/>
                <w:snapToGrid w:val="0"/>
                <w:sz w:val="22"/>
                <w:szCs w:val="22"/>
              </w:rPr>
              <w:t>Юграавиа</w:t>
            </w:r>
            <w:proofErr w:type="spellEnd"/>
            <w:r w:rsidRPr="009C77C9">
              <w:rPr>
                <w:b/>
                <w:snapToGrid w:val="0"/>
                <w:sz w:val="22"/>
                <w:szCs w:val="22"/>
              </w:rPr>
              <w:t>»</w:t>
            </w:r>
          </w:p>
          <w:p w:rsidR="009A3C0F" w:rsidRPr="009C77C9" w:rsidRDefault="009A3C0F" w:rsidP="009A3C0F">
            <w:pPr>
              <w:tabs>
                <w:tab w:val="left" w:pos="1800"/>
              </w:tabs>
              <w:rPr>
                <w:sz w:val="22"/>
                <w:szCs w:val="22"/>
              </w:rPr>
            </w:pPr>
            <w:r w:rsidRPr="009C77C9">
              <w:rPr>
                <w:sz w:val="22"/>
                <w:szCs w:val="22"/>
              </w:rPr>
              <w:t xml:space="preserve">628012, Российская Федерация, </w:t>
            </w:r>
            <w:r w:rsidRPr="009C77C9">
              <w:rPr>
                <w:sz w:val="22"/>
                <w:szCs w:val="22"/>
              </w:rPr>
              <w:br/>
              <w:t>Ханты-Мансийский автономный округ-Югра, г. Ханты-Мансийск, территория Аэропорта</w:t>
            </w:r>
          </w:p>
          <w:p w:rsidR="009A3C0F" w:rsidRPr="009C77C9" w:rsidRDefault="009A3C0F" w:rsidP="009A3C0F">
            <w:pPr>
              <w:rPr>
                <w:sz w:val="22"/>
                <w:szCs w:val="22"/>
              </w:rPr>
            </w:pPr>
            <w:r w:rsidRPr="009C77C9">
              <w:rPr>
                <w:sz w:val="22"/>
                <w:szCs w:val="22"/>
                <w:lang w:val="en-US"/>
              </w:rPr>
              <w:t>E</w:t>
            </w:r>
            <w:r w:rsidRPr="009C77C9">
              <w:rPr>
                <w:sz w:val="22"/>
                <w:szCs w:val="22"/>
              </w:rPr>
              <w:t>-</w:t>
            </w:r>
            <w:r w:rsidRPr="009C77C9">
              <w:rPr>
                <w:sz w:val="22"/>
                <w:szCs w:val="22"/>
                <w:lang w:val="en-US"/>
              </w:rPr>
              <w:t>mail</w:t>
            </w:r>
            <w:r w:rsidRPr="009C77C9">
              <w:rPr>
                <w:sz w:val="22"/>
                <w:szCs w:val="22"/>
              </w:rPr>
              <w:t xml:space="preserve">: </w:t>
            </w:r>
            <w:hyperlink r:id="rId6" w:history="1">
              <w:r w:rsidRPr="009C77C9">
                <w:rPr>
                  <w:color w:val="0563C1"/>
                  <w:sz w:val="22"/>
                  <w:szCs w:val="22"/>
                  <w:u w:val="single"/>
                  <w:lang w:val="en-US"/>
                </w:rPr>
                <w:t>info</w:t>
              </w:r>
              <w:r w:rsidRPr="009C77C9">
                <w:rPr>
                  <w:color w:val="0563C1"/>
                  <w:sz w:val="22"/>
                  <w:szCs w:val="22"/>
                  <w:u w:val="single"/>
                </w:rPr>
                <w:t>@</w:t>
              </w:r>
              <w:proofErr w:type="spellStart"/>
              <w:r w:rsidRPr="009C77C9">
                <w:rPr>
                  <w:color w:val="0563C1"/>
                  <w:sz w:val="22"/>
                  <w:szCs w:val="22"/>
                  <w:u w:val="single"/>
                  <w:lang w:val="en-US"/>
                </w:rPr>
                <w:t>ugraavia</w:t>
              </w:r>
              <w:proofErr w:type="spellEnd"/>
              <w:r w:rsidRPr="009C77C9">
                <w:rPr>
                  <w:color w:val="0563C1"/>
                  <w:sz w:val="22"/>
                  <w:szCs w:val="22"/>
                  <w:u w:val="single"/>
                </w:rPr>
                <w:t>.</w:t>
              </w:r>
              <w:proofErr w:type="spellStart"/>
              <w:r w:rsidRPr="009C77C9">
                <w:rPr>
                  <w:color w:val="0563C1"/>
                  <w:sz w:val="22"/>
                  <w:szCs w:val="22"/>
                  <w:u w:val="single"/>
                  <w:lang w:val="en-US"/>
                </w:rPr>
                <w:t>ru</w:t>
              </w:r>
              <w:proofErr w:type="spellEnd"/>
            </w:hyperlink>
            <w:r w:rsidRPr="009C77C9">
              <w:rPr>
                <w:sz w:val="22"/>
                <w:szCs w:val="22"/>
              </w:rPr>
              <w:t xml:space="preserve">;   </w:t>
            </w:r>
            <w:r w:rsidRPr="009C77C9">
              <w:rPr>
                <w:sz w:val="22"/>
                <w:szCs w:val="22"/>
              </w:rPr>
              <w:br/>
              <w:t xml:space="preserve">телефон (3467) 354-216,  </w:t>
            </w:r>
            <w:r w:rsidRPr="009C77C9">
              <w:rPr>
                <w:sz w:val="22"/>
                <w:szCs w:val="22"/>
              </w:rPr>
              <w:br/>
              <w:t>факс: (3467) 354-138</w:t>
            </w:r>
          </w:p>
          <w:p w:rsidR="009A3C0F" w:rsidRPr="009C77C9" w:rsidRDefault="009A3C0F" w:rsidP="009A3C0F">
            <w:pPr>
              <w:rPr>
                <w:sz w:val="22"/>
                <w:szCs w:val="22"/>
              </w:rPr>
            </w:pPr>
            <w:r w:rsidRPr="009C77C9">
              <w:rPr>
                <w:sz w:val="22"/>
                <w:szCs w:val="22"/>
              </w:rPr>
              <w:t xml:space="preserve">ИНН: 8601053210 КПП: 860101001  </w:t>
            </w:r>
            <w:r w:rsidRPr="009C77C9">
              <w:rPr>
                <w:sz w:val="22"/>
                <w:szCs w:val="22"/>
              </w:rPr>
              <w:br/>
              <w:t xml:space="preserve">ОГРН: </w:t>
            </w:r>
            <w:proofErr w:type="gramStart"/>
            <w:r w:rsidRPr="009C77C9">
              <w:rPr>
                <w:sz w:val="22"/>
                <w:szCs w:val="22"/>
              </w:rPr>
              <w:t>1148601002109;  ОКПО</w:t>
            </w:r>
            <w:proofErr w:type="gramEnd"/>
            <w:r w:rsidRPr="009C77C9">
              <w:rPr>
                <w:sz w:val="22"/>
                <w:szCs w:val="22"/>
              </w:rPr>
              <w:t>: 34456852</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 xml:space="preserve">ЗАПАДНО-СИБИРСКОЕ ОТДЕЛЕНИЕ№8647 </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ПАО СБЕРБАНК г. Тюмень</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р/</w:t>
            </w:r>
            <w:proofErr w:type="spellStart"/>
            <w:r w:rsidRPr="009C77C9">
              <w:rPr>
                <w:snapToGrid w:val="0"/>
                <w:sz w:val="22"/>
                <w:szCs w:val="22"/>
                <w:lang w:eastAsia="en-US"/>
              </w:rPr>
              <w:t>сч</w:t>
            </w:r>
            <w:proofErr w:type="spellEnd"/>
            <w:r w:rsidRPr="009C77C9">
              <w:rPr>
                <w:snapToGrid w:val="0"/>
                <w:sz w:val="22"/>
                <w:szCs w:val="22"/>
                <w:lang w:eastAsia="en-US"/>
              </w:rPr>
              <w:t>. 40702810767460084910</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БИК 047102651</w:t>
            </w:r>
          </w:p>
          <w:p w:rsidR="009A3C0F" w:rsidRPr="009C77C9" w:rsidRDefault="009A3C0F" w:rsidP="009A3C0F">
            <w:pPr>
              <w:ind w:right="-1"/>
              <w:jc w:val="both"/>
              <w:rPr>
                <w:b/>
                <w:snapToGrid w:val="0"/>
                <w:sz w:val="22"/>
                <w:szCs w:val="22"/>
              </w:rPr>
            </w:pPr>
          </w:p>
          <w:p w:rsidR="0018765C" w:rsidRPr="009C77C9" w:rsidRDefault="0018765C" w:rsidP="00A21A2A">
            <w:pPr>
              <w:ind w:firstLine="37"/>
              <w:jc w:val="both"/>
              <w:rPr>
                <w:b/>
                <w:snapToGrid w:val="0"/>
                <w:sz w:val="22"/>
                <w:szCs w:val="22"/>
              </w:rPr>
            </w:pPr>
          </w:p>
          <w:p w:rsidR="0018765C" w:rsidRPr="009C77C9" w:rsidRDefault="0018765C" w:rsidP="00A21A2A">
            <w:pPr>
              <w:ind w:firstLine="37"/>
              <w:jc w:val="both"/>
              <w:rPr>
                <w:b/>
                <w:snapToGrid w:val="0"/>
                <w:sz w:val="22"/>
                <w:szCs w:val="22"/>
              </w:rPr>
            </w:pPr>
            <w:r w:rsidRPr="009C77C9">
              <w:rPr>
                <w:b/>
                <w:snapToGrid w:val="0"/>
                <w:sz w:val="22"/>
                <w:szCs w:val="22"/>
              </w:rPr>
              <w:t>Генеральный директор</w:t>
            </w:r>
          </w:p>
          <w:p w:rsidR="0018765C" w:rsidRPr="009C77C9" w:rsidRDefault="0018765C" w:rsidP="00A21A2A">
            <w:pPr>
              <w:ind w:firstLine="37"/>
              <w:jc w:val="both"/>
              <w:rPr>
                <w:b/>
                <w:snapToGrid w:val="0"/>
                <w:sz w:val="22"/>
                <w:szCs w:val="22"/>
              </w:rPr>
            </w:pPr>
            <w:r w:rsidRPr="009C77C9">
              <w:rPr>
                <w:b/>
                <w:snapToGrid w:val="0"/>
                <w:sz w:val="22"/>
                <w:szCs w:val="22"/>
              </w:rPr>
              <w:t>АО «</w:t>
            </w:r>
            <w:proofErr w:type="spellStart"/>
            <w:r w:rsidRPr="009C77C9">
              <w:rPr>
                <w:b/>
                <w:snapToGrid w:val="0"/>
                <w:sz w:val="22"/>
                <w:szCs w:val="22"/>
              </w:rPr>
              <w:t>Юграавиа</w:t>
            </w:r>
            <w:proofErr w:type="spellEnd"/>
            <w:r w:rsidRPr="009C77C9">
              <w:rPr>
                <w:b/>
                <w:snapToGrid w:val="0"/>
                <w:sz w:val="22"/>
                <w:szCs w:val="22"/>
              </w:rPr>
              <w:t>»</w:t>
            </w:r>
          </w:p>
          <w:p w:rsidR="0018765C" w:rsidRPr="009C77C9" w:rsidRDefault="0018765C" w:rsidP="00A21A2A">
            <w:pPr>
              <w:ind w:firstLine="37"/>
              <w:jc w:val="both"/>
              <w:rPr>
                <w:b/>
                <w:snapToGrid w:val="0"/>
                <w:sz w:val="22"/>
                <w:szCs w:val="22"/>
              </w:rPr>
            </w:pPr>
          </w:p>
          <w:p w:rsidR="0018765C" w:rsidRPr="009C77C9" w:rsidRDefault="0018765C" w:rsidP="00A21A2A">
            <w:pPr>
              <w:ind w:firstLine="37"/>
              <w:jc w:val="both"/>
              <w:rPr>
                <w:b/>
                <w:snapToGrid w:val="0"/>
                <w:sz w:val="22"/>
                <w:szCs w:val="22"/>
                <w:u w:val="single"/>
              </w:rPr>
            </w:pPr>
          </w:p>
          <w:p w:rsidR="0018765C" w:rsidRPr="009C77C9" w:rsidRDefault="0018765C" w:rsidP="00A21A2A">
            <w:pPr>
              <w:ind w:firstLine="37"/>
              <w:jc w:val="both"/>
              <w:rPr>
                <w:b/>
                <w:snapToGrid w:val="0"/>
                <w:sz w:val="22"/>
                <w:szCs w:val="22"/>
              </w:rPr>
            </w:pPr>
            <w:r w:rsidRPr="009C77C9">
              <w:rPr>
                <w:snapToGrid w:val="0"/>
                <w:sz w:val="22"/>
                <w:szCs w:val="22"/>
              </w:rPr>
              <w:t>_________________________</w:t>
            </w:r>
            <w:r w:rsidRPr="009C77C9">
              <w:rPr>
                <w:snapToGrid w:val="0"/>
                <w:sz w:val="22"/>
                <w:szCs w:val="22"/>
                <w:u w:val="single"/>
              </w:rPr>
              <w:t>/</w:t>
            </w:r>
            <w:r w:rsidRPr="009C77C9">
              <w:rPr>
                <w:b/>
                <w:snapToGrid w:val="0"/>
                <w:sz w:val="22"/>
                <w:szCs w:val="22"/>
              </w:rPr>
              <w:t xml:space="preserve"> А.</w:t>
            </w:r>
            <w:r w:rsidR="00C425B5" w:rsidRPr="009C77C9">
              <w:rPr>
                <w:b/>
                <w:snapToGrid w:val="0"/>
                <w:sz w:val="22"/>
                <w:szCs w:val="22"/>
              </w:rPr>
              <w:t>Ю. Качура</w:t>
            </w:r>
          </w:p>
          <w:p w:rsidR="00C425B5" w:rsidRPr="009C77C9" w:rsidRDefault="00C425B5" w:rsidP="00A21A2A">
            <w:pPr>
              <w:ind w:firstLine="709"/>
              <w:jc w:val="both"/>
              <w:rPr>
                <w:snapToGrid w:val="0"/>
                <w:sz w:val="22"/>
                <w:szCs w:val="22"/>
              </w:rPr>
            </w:pPr>
          </w:p>
        </w:tc>
        <w:tc>
          <w:tcPr>
            <w:tcW w:w="5103" w:type="dxa"/>
            <w:tcBorders>
              <w:top w:val="nil"/>
              <w:left w:val="nil"/>
              <w:bottom w:val="nil"/>
              <w:right w:val="nil"/>
            </w:tcBorders>
          </w:tcPr>
          <w:p w:rsidR="0018765C" w:rsidRPr="009C77C9" w:rsidRDefault="0018765C" w:rsidP="00A21A2A">
            <w:pPr>
              <w:shd w:val="clear" w:color="auto" w:fill="FFFFFF"/>
              <w:tabs>
                <w:tab w:val="left" w:pos="1426"/>
              </w:tabs>
              <w:ind w:firstLine="709"/>
              <w:rPr>
                <w:b/>
                <w:snapToGrid w:val="0"/>
                <w:sz w:val="22"/>
                <w:szCs w:val="22"/>
              </w:rPr>
            </w:pPr>
            <w:r w:rsidRPr="009C77C9">
              <w:rPr>
                <w:b/>
                <w:snapToGrid w:val="0"/>
                <w:sz w:val="22"/>
                <w:szCs w:val="22"/>
              </w:rPr>
              <w:t>Заказчик</w:t>
            </w:r>
          </w:p>
          <w:p w:rsidR="0018765C" w:rsidRPr="009C77C9" w:rsidRDefault="0018765C" w:rsidP="00A21A2A">
            <w:pPr>
              <w:shd w:val="clear" w:color="auto" w:fill="FFFFFF"/>
              <w:tabs>
                <w:tab w:val="left" w:pos="1426"/>
              </w:tabs>
              <w:ind w:firstLine="709"/>
              <w:jc w:val="right"/>
              <w:rPr>
                <w:b/>
                <w:snapToGrid w:val="0"/>
                <w:sz w:val="22"/>
                <w:szCs w:val="22"/>
              </w:rPr>
            </w:pPr>
          </w:p>
          <w:p w:rsidR="0018765C" w:rsidRPr="009C77C9" w:rsidRDefault="0018765C" w:rsidP="00A21A2A">
            <w:pPr>
              <w:shd w:val="clear" w:color="auto" w:fill="FFFFFF"/>
              <w:tabs>
                <w:tab w:val="left" w:pos="175"/>
                <w:tab w:val="left" w:pos="1426"/>
              </w:tabs>
              <w:ind w:firstLine="709"/>
              <w:rPr>
                <w:snapToGrid w:val="0"/>
                <w:sz w:val="22"/>
                <w:szCs w:val="22"/>
              </w:rPr>
            </w:pPr>
          </w:p>
          <w:p w:rsidR="0018765C" w:rsidRPr="009C77C9" w:rsidRDefault="0018765C" w:rsidP="00A21A2A">
            <w:pPr>
              <w:shd w:val="clear" w:color="auto" w:fill="FFFFFF"/>
              <w:tabs>
                <w:tab w:val="left" w:pos="175"/>
                <w:tab w:val="left" w:pos="1426"/>
              </w:tabs>
              <w:ind w:firstLine="709"/>
              <w:rPr>
                <w:snapToGrid w:val="0"/>
                <w:sz w:val="22"/>
                <w:szCs w:val="22"/>
              </w:rPr>
            </w:pPr>
            <w:r w:rsidRPr="009C77C9">
              <w:rPr>
                <w:snapToGrid w:val="0"/>
                <w:sz w:val="22"/>
                <w:szCs w:val="22"/>
              </w:rPr>
              <w:t xml:space="preserve">               </w:t>
            </w:r>
          </w:p>
          <w:p w:rsidR="0018765C" w:rsidRPr="009C77C9" w:rsidRDefault="0018765C" w:rsidP="00A21A2A">
            <w:pPr>
              <w:shd w:val="clear" w:color="auto" w:fill="FFFFFF"/>
              <w:tabs>
                <w:tab w:val="left" w:pos="175"/>
                <w:tab w:val="left" w:pos="1426"/>
              </w:tabs>
              <w:ind w:firstLine="709"/>
              <w:rPr>
                <w:snapToGrid w:val="0"/>
                <w:sz w:val="22"/>
                <w:szCs w:val="22"/>
              </w:rPr>
            </w:pPr>
          </w:p>
          <w:p w:rsidR="0018765C" w:rsidRPr="009C77C9" w:rsidRDefault="0018765C" w:rsidP="00A21A2A">
            <w:pPr>
              <w:shd w:val="clear" w:color="auto" w:fill="FFFFFF"/>
              <w:tabs>
                <w:tab w:val="left" w:pos="175"/>
                <w:tab w:val="left" w:pos="1426"/>
              </w:tabs>
              <w:ind w:firstLine="709"/>
              <w:rPr>
                <w:b/>
                <w:snapToGrid w:val="0"/>
                <w:sz w:val="22"/>
                <w:szCs w:val="22"/>
              </w:rPr>
            </w:pPr>
          </w:p>
          <w:p w:rsidR="0018765C" w:rsidRPr="009C77C9" w:rsidRDefault="0018765C" w:rsidP="00A21A2A">
            <w:pPr>
              <w:shd w:val="clear" w:color="auto" w:fill="FFFFFF"/>
              <w:tabs>
                <w:tab w:val="left" w:pos="175"/>
                <w:tab w:val="left" w:pos="1426"/>
              </w:tabs>
              <w:ind w:firstLine="709"/>
              <w:rPr>
                <w:b/>
                <w:snapToGrid w:val="0"/>
                <w:sz w:val="22"/>
                <w:szCs w:val="22"/>
              </w:rPr>
            </w:pPr>
            <w:r w:rsidRPr="009C77C9">
              <w:rPr>
                <w:b/>
                <w:snapToGrid w:val="0"/>
                <w:sz w:val="22"/>
                <w:szCs w:val="22"/>
              </w:rPr>
              <w:t xml:space="preserve">      </w:t>
            </w:r>
          </w:p>
          <w:p w:rsidR="0018765C" w:rsidRPr="009C77C9" w:rsidRDefault="0018765C" w:rsidP="00A21A2A">
            <w:pPr>
              <w:shd w:val="clear" w:color="auto" w:fill="FFFFFF"/>
              <w:tabs>
                <w:tab w:val="left" w:pos="175"/>
                <w:tab w:val="left" w:pos="1426"/>
              </w:tabs>
              <w:ind w:firstLine="709"/>
              <w:rPr>
                <w:b/>
                <w:snapToGrid w:val="0"/>
                <w:sz w:val="22"/>
                <w:szCs w:val="22"/>
              </w:rPr>
            </w:pPr>
            <w:r w:rsidRPr="009C77C9">
              <w:rPr>
                <w:b/>
                <w:snapToGrid w:val="0"/>
                <w:sz w:val="22"/>
                <w:szCs w:val="22"/>
              </w:rPr>
              <w:t xml:space="preserve">    </w:t>
            </w:r>
          </w:p>
          <w:p w:rsidR="00400231" w:rsidRPr="009C77C9" w:rsidRDefault="0018765C" w:rsidP="00A21A2A">
            <w:pPr>
              <w:shd w:val="clear" w:color="auto" w:fill="FFFFFF"/>
              <w:tabs>
                <w:tab w:val="left" w:pos="175"/>
                <w:tab w:val="left" w:pos="1426"/>
              </w:tabs>
              <w:ind w:firstLine="709"/>
              <w:rPr>
                <w:b/>
                <w:snapToGrid w:val="0"/>
                <w:sz w:val="22"/>
                <w:szCs w:val="22"/>
              </w:rPr>
            </w:pPr>
            <w:r w:rsidRPr="009C77C9">
              <w:rPr>
                <w:b/>
                <w:snapToGrid w:val="0"/>
                <w:sz w:val="22"/>
                <w:szCs w:val="22"/>
              </w:rPr>
              <w:t xml:space="preserve"> </w:t>
            </w:r>
            <w:r w:rsidR="00400231" w:rsidRPr="009C77C9">
              <w:rPr>
                <w:b/>
                <w:snapToGrid w:val="0"/>
                <w:sz w:val="22"/>
                <w:szCs w:val="22"/>
              </w:rPr>
              <w:t xml:space="preserve"> </w:t>
            </w:r>
          </w:p>
          <w:p w:rsidR="0018765C" w:rsidRPr="009C77C9" w:rsidRDefault="0018765C" w:rsidP="00A21A2A">
            <w:pPr>
              <w:shd w:val="clear" w:color="auto" w:fill="FFFFFF"/>
              <w:tabs>
                <w:tab w:val="left" w:pos="175"/>
                <w:tab w:val="left" w:pos="1426"/>
              </w:tabs>
              <w:ind w:firstLine="709"/>
              <w:rPr>
                <w:b/>
                <w:snapToGrid w:val="0"/>
                <w:sz w:val="22"/>
                <w:szCs w:val="22"/>
              </w:rPr>
            </w:pPr>
            <w:r w:rsidRPr="009C77C9">
              <w:rPr>
                <w:b/>
                <w:snapToGrid w:val="0"/>
                <w:sz w:val="22"/>
                <w:szCs w:val="22"/>
              </w:rPr>
              <w:t xml:space="preserve">   </w:t>
            </w:r>
          </w:p>
          <w:p w:rsidR="0018765C" w:rsidRPr="009C77C9" w:rsidRDefault="0018765C"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jc w:val="center"/>
              <w:rPr>
                <w:b/>
                <w:snapToGrid w:val="0"/>
                <w:sz w:val="22"/>
                <w:szCs w:val="22"/>
              </w:rPr>
            </w:pPr>
          </w:p>
          <w:p w:rsidR="00AC59CB" w:rsidRPr="009C77C9" w:rsidRDefault="00AC59CB" w:rsidP="00A21A2A">
            <w:pPr>
              <w:shd w:val="clear" w:color="auto" w:fill="FFFFFF"/>
              <w:tabs>
                <w:tab w:val="left" w:pos="175"/>
                <w:tab w:val="left" w:pos="1426"/>
              </w:tabs>
              <w:ind w:firstLine="709"/>
              <w:rPr>
                <w:b/>
                <w:snapToGrid w:val="0"/>
                <w:sz w:val="22"/>
                <w:szCs w:val="22"/>
              </w:rPr>
            </w:pPr>
          </w:p>
          <w:p w:rsidR="00AC59CB" w:rsidRPr="009C77C9" w:rsidRDefault="00AC59CB" w:rsidP="00A21A2A">
            <w:pPr>
              <w:shd w:val="clear" w:color="auto" w:fill="FFFFFF"/>
              <w:tabs>
                <w:tab w:val="left" w:pos="175"/>
                <w:tab w:val="left" w:pos="1426"/>
              </w:tabs>
              <w:ind w:firstLine="709"/>
              <w:rPr>
                <w:b/>
                <w:snapToGrid w:val="0"/>
                <w:sz w:val="22"/>
                <w:szCs w:val="22"/>
              </w:rPr>
            </w:pPr>
          </w:p>
          <w:p w:rsidR="0018765C" w:rsidRPr="009C77C9" w:rsidRDefault="0018765C" w:rsidP="00A21A2A">
            <w:pPr>
              <w:shd w:val="clear" w:color="auto" w:fill="FFFFFF"/>
              <w:tabs>
                <w:tab w:val="left" w:pos="175"/>
                <w:tab w:val="left" w:pos="1426"/>
              </w:tabs>
              <w:ind w:firstLine="709"/>
              <w:rPr>
                <w:b/>
                <w:snapToGrid w:val="0"/>
                <w:sz w:val="22"/>
                <w:szCs w:val="22"/>
              </w:rPr>
            </w:pPr>
            <w:r w:rsidRPr="009C77C9">
              <w:rPr>
                <w:snapToGrid w:val="0"/>
                <w:sz w:val="22"/>
                <w:szCs w:val="22"/>
              </w:rPr>
              <w:t>________________________</w:t>
            </w:r>
            <w:r w:rsidR="00AC59CB" w:rsidRPr="009C77C9">
              <w:rPr>
                <w:b/>
                <w:snapToGrid w:val="0"/>
                <w:sz w:val="22"/>
                <w:szCs w:val="22"/>
              </w:rPr>
              <w:t>/                      /</w:t>
            </w:r>
            <w:r w:rsidRPr="009C77C9">
              <w:rPr>
                <w:b/>
                <w:snapToGrid w:val="0"/>
                <w:sz w:val="22"/>
                <w:szCs w:val="22"/>
              </w:rPr>
              <w:t xml:space="preserve"> </w:t>
            </w:r>
          </w:p>
        </w:tc>
      </w:tr>
    </w:tbl>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18765C" w:rsidRPr="009C77C9" w:rsidRDefault="0018765C" w:rsidP="00A21A2A">
      <w:pPr>
        <w:widowControl w:val="0"/>
        <w:spacing w:after="0" w:line="240" w:lineRule="auto"/>
        <w:ind w:firstLine="709"/>
        <w:rPr>
          <w:rFonts w:ascii="Times New Roman" w:eastAsia="Times New Roman" w:hAnsi="Times New Roman" w:cs="Times New Roman"/>
          <w:b/>
          <w:snapToGrid w:val="0"/>
          <w:lang w:eastAsia="ru-RU"/>
        </w:rPr>
      </w:pPr>
    </w:p>
    <w:p w:rsidR="00486E42" w:rsidRPr="009C77C9" w:rsidRDefault="00486E42" w:rsidP="00486E42">
      <w:pPr>
        <w:widowControl w:val="0"/>
        <w:spacing w:after="0" w:line="240" w:lineRule="auto"/>
        <w:rPr>
          <w:rFonts w:ascii="Times New Roman" w:eastAsia="Times New Roman" w:hAnsi="Times New Roman" w:cs="Times New Roman"/>
          <w:b/>
          <w:snapToGrid w:val="0"/>
          <w:lang w:eastAsia="ru-RU"/>
        </w:rPr>
      </w:pPr>
    </w:p>
    <w:p w:rsidR="00486E42" w:rsidRPr="009C77C9" w:rsidRDefault="00486E42" w:rsidP="00486E42">
      <w:pPr>
        <w:widowControl w:val="0"/>
        <w:spacing w:after="0" w:line="240" w:lineRule="auto"/>
        <w:rPr>
          <w:rFonts w:ascii="Times New Roman" w:eastAsia="Times New Roman" w:hAnsi="Times New Roman" w:cs="Times New Roman"/>
          <w:b/>
          <w:snapToGrid w:val="0"/>
          <w:lang w:eastAsia="ru-RU"/>
        </w:rPr>
      </w:pPr>
    </w:p>
    <w:p w:rsidR="00486E42" w:rsidRPr="009C77C9" w:rsidRDefault="00486E42" w:rsidP="00486E42">
      <w:pPr>
        <w:widowControl w:val="0"/>
        <w:spacing w:after="0" w:line="240" w:lineRule="auto"/>
        <w:rPr>
          <w:rFonts w:ascii="Times New Roman" w:eastAsia="Times New Roman" w:hAnsi="Times New Roman" w:cs="Times New Roman"/>
          <w:b/>
          <w:snapToGrid w:val="0"/>
          <w:lang w:eastAsia="ru-RU"/>
        </w:rPr>
      </w:pPr>
    </w:p>
    <w:p w:rsidR="00486E42" w:rsidRPr="009C77C9" w:rsidRDefault="00486E42" w:rsidP="00486E42">
      <w:pPr>
        <w:widowControl w:val="0"/>
        <w:spacing w:after="0" w:line="240" w:lineRule="auto"/>
        <w:rPr>
          <w:rFonts w:ascii="Times New Roman" w:eastAsia="Times New Roman" w:hAnsi="Times New Roman" w:cs="Times New Roman"/>
          <w:b/>
          <w:snapToGrid w:val="0"/>
          <w:lang w:eastAsia="ru-RU"/>
        </w:rPr>
      </w:pPr>
    </w:p>
    <w:p w:rsidR="00140D29" w:rsidRPr="009C77C9" w:rsidRDefault="00140D29" w:rsidP="00486E42">
      <w:pPr>
        <w:widowControl w:val="0"/>
        <w:spacing w:after="0" w:line="240" w:lineRule="auto"/>
        <w:rPr>
          <w:rFonts w:ascii="Times New Roman" w:eastAsia="Times New Roman" w:hAnsi="Times New Roman" w:cs="Times New Roman"/>
          <w:b/>
          <w:snapToGrid w:val="0"/>
          <w:lang w:eastAsia="ru-RU"/>
        </w:rPr>
      </w:pPr>
    </w:p>
    <w:p w:rsidR="00140D29" w:rsidRPr="009C77C9" w:rsidRDefault="00140D29" w:rsidP="00486E42">
      <w:pPr>
        <w:widowControl w:val="0"/>
        <w:spacing w:after="0" w:line="240" w:lineRule="auto"/>
        <w:rPr>
          <w:rFonts w:ascii="Times New Roman" w:eastAsia="Times New Roman" w:hAnsi="Times New Roman" w:cs="Times New Roman"/>
          <w:b/>
          <w:snapToGrid w:val="0"/>
          <w:lang w:eastAsia="ru-RU"/>
        </w:rPr>
      </w:pPr>
    </w:p>
    <w:p w:rsidR="00140D29" w:rsidRPr="009C77C9" w:rsidRDefault="00140D29" w:rsidP="00486E42">
      <w:pPr>
        <w:widowControl w:val="0"/>
        <w:spacing w:after="0" w:line="240" w:lineRule="auto"/>
        <w:rPr>
          <w:rFonts w:ascii="Times New Roman" w:eastAsia="Times New Roman" w:hAnsi="Times New Roman" w:cs="Times New Roman"/>
          <w:b/>
          <w:snapToGrid w:val="0"/>
          <w:lang w:eastAsia="ru-RU"/>
        </w:rPr>
      </w:pPr>
    </w:p>
    <w:p w:rsidR="00140D29" w:rsidRPr="009C77C9" w:rsidRDefault="00140D29" w:rsidP="00486E42">
      <w:pPr>
        <w:widowControl w:val="0"/>
        <w:spacing w:after="0" w:line="240" w:lineRule="auto"/>
        <w:rPr>
          <w:rFonts w:ascii="Times New Roman" w:eastAsia="Times New Roman" w:hAnsi="Times New Roman" w:cs="Times New Roman"/>
          <w:b/>
          <w:snapToGrid w:val="0"/>
          <w:lang w:eastAsia="ru-RU"/>
        </w:rPr>
      </w:pPr>
    </w:p>
    <w:p w:rsidR="00140D29" w:rsidRPr="009C77C9" w:rsidRDefault="00140D29" w:rsidP="00486E42">
      <w:pPr>
        <w:widowControl w:val="0"/>
        <w:spacing w:after="0" w:line="240" w:lineRule="auto"/>
        <w:rPr>
          <w:rFonts w:ascii="Times New Roman" w:eastAsia="Times New Roman" w:hAnsi="Times New Roman" w:cs="Times New Roman"/>
          <w:b/>
          <w:snapToGrid w:val="0"/>
          <w:lang w:eastAsia="ru-RU"/>
        </w:rPr>
      </w:pPr>
    </w:p>
    <w:p w:rsidR="00140D29" w:rsidRPr="009C77C9" w:rsidRDefault="00140D29" w:rsidP="00486E42">
      <w:pPr>
        <w:widowControl w:val="0"/>
        <w:spacing w:after="0" w:line="240" w:lineRule="auto"/>
        <w:rPr>
          <w:rFonts w:ascii="Times New Roman" w:eastAsia="Times New Roman" w:hAnsi="Times New Roman" w:cs="Times New Roman"/>
          <w:b/>
          <w:snapToGrid w:val="0"/>
          <w:lang w:eastAsia="ru-RU"/>
        </w:rPr>
      </w:pPr>
    </w:p>
    <w:p w:rsidR="00140D29" w:rsidRPr="009C77C9" w:rsidRDefault="00140D29" w:rsidP="00486E42">
      <w:pPr>
        <w:widowControl w:val="0"/>
        <w:spacing w:after="0" w:line="240" w:lineRule="auto"/>
        <w:rPr>
          <w:rFonts w:ascii="Times New Roman" w:eastAsia="Times New Roman" w:hAnsi="Times New Roman" w:cs="Times New Roman"/>
          <w:b/>
          <w:snapToGrid w:val="0"/>
          <w:lang w:eastAsia="ru-RU"/>
        </w:rPr>
      </w:pPr>
    </w:p>
    <w:p w:rsidR="00121AE5" w:rsidRPr="009C77C9" w:rsidRDefault="00121AE5" w:rsidP="00486E42">
      <w:pPr>
        <w:widowControl w:val="0"/>
        <w:spacing w:after="0" w:line="240" w:lineRule="auto"/>
        <w:rPr>
          <w:rFonts w:ascii="Times New Roman" w:eastAsia="Times New Roman" w:hAnsi="Times New Roman" w:cs="Times New Roman"/>
          <w:b/>
          <w:snapToGrid w:val="0"/>
          <w:lang w:eastAsia="ru-RU"/>
        </w:rPr>
      </w:pPr>
    </w:p>
    <w:p w:rsidR="0018765C" w:rsidRPr="009C77C9" w:rsidRDefault="0018765C" w:rsidP="0018765C">
      <w:pPr>
        <w:widowControl w:val="0"/>
        <w:spacing w:after="0" w:line="240" w:lineRule="auto"/>
        <w:ind w:left="360" w:firstLine="480"/>
        <w:jc w:val="right"/>
        <w:rPr>
          <w:rFonts w:ascii="Times New Roman" w:eastAsia="Times New Roman" w:hAnsi="Times New Roman" w:cs="Times New Roman"/>
          <w:b/>
          <w:snapToGrid w:val="0"/>
          <w:lang w:eastAsia="ru-RU"/>
        </w:rPr>
      </w:pPr>
      <w:r w:rsidRPr="009C77C9">
        <w:rPr>
          <w:rFonts w:ascii="Times New Roman" w:eastAsia="Times New Roman" w:hAnsi="Times New Roman" w:cs="Times New Roman"/>
          <w:b/>
          <w:snapToGrid w:val="0"/>
          <w:lang w:eastAsia="ru-RU"/>
        </w:rPr>
        <w:lastRenderedPageBreak/>
        <w:t xml:space="preserve"> Приложение №1 </w:t>
      </w:r>
    </w:p>
    <w:p w:rsidR="0018765C" w:rsidRPr="009C77C9" w:rsidRDefault="0018765C" w:rsidP="0018765C">
      <w:pPr>
        <w:widowControl w:val="0"/>
        <w:spacing w:after="0" w:line="240" w:lineRule="auto"/>
        <w:ind w:left="360" w:firstLine="480"/>
        <w:jc w:val="right"/>
        <w:rPr>
          <w:rFonts w:ascii="Times New Roman" w:eastAsia="Times New Roman" w:hAnsi="Times New Roman" w:cs="Times New Roman"/>
          <w:b/>
          <w:snapToGrid w:val="0"/>
          <w:lang w:eastAsia="ru-RU"/>
        </w:rPr>
      </w:pPr>
      <w:r w:rsidRPr="009C77C9">
        <w:rPr>
          <w:rFonts w:ascii="Times New Roman" w:eastAsia="Times New Roman" w:hAnsi="Times New Roman" w:cs="Times New Roman"/>
          <w:b/>
          <w:snapToGrid w:val="0"/>
          <w:lang w:eastAsia="ru-RU"/>
        </w:rPr>
        <w:t xml:space="preserve">                                               </w:t>
      </w:r>
      <w:r w:rsidR="00400231" w:rsidRPr="009C77C9">
        <w:rPr>
          <w:rFonts w:ascii="Times New Roman" w:eastAsia="Times New Roman" w:hAnsi="Times New Roman" w:cs="Times New Roman"/>
          <w:b/>
          <w:snapToGrid w:val="0"/>
          <w:lang w:eastAsia="ru-RU"/>
        </w:rPr>
        <w:t xml:space="preserve">      </w:t>
      </w:r>
      <w:r w:rsidRPr="009C77C9">
        <w:rPr>
          <w:rFonts w:ascii="Times New Roman" w:eastAsia="Times New Roman" w:hAnsi="Times New Roman" w:cs="Times New Roman"/>
          <w:b/>
          <w:snapToGrid w:val="0"/>
          <w:lang w:eastAsia="ru-RU"/>
        </w:rPr>
        <w:t xml:space="preserve">   к договору № </w:t>
      </w:r>
      <w:r w:rsidR="00140D29" w:rsidRPr="009C77C9">
        <w:rPr>
          <w:rFonts w:ascii="Times New Roman" w:eastAsia="Times New Roman" w:hAnsi="Times New Roman" w:cs="Times New Roman"/>
          <w:b/>
          <w:snapToGrid w:val="0"/>
          <w:lang w:eastAsia="ru-RU"/>
        </w:rPr>
        <w:t xml:space="preserve">      /______</w:t>
      </w:r>
      <w:r w:rsidRPr="009C77C9">
        <w:rPr>
          <w:rFonts w:ascii="Times New Roman" w:eastAsia="Times New Roman" w:hAnsi="Times New Roman" w:cs="Times New Roman"/>
          <w:b/>
          <w:snapToGrid w:val="0"/>
          <w:lang w:eastAsia="ru-RU"/>
        </w:rPr>
        <w:t xml:space="preserve">-ЮА от </w:t>
      </w:r>
      <w:r w:rsidR="002964F1" w:rsidRPr="009C77C9">
        <w:rPr>
          <w:rFonts w:ascii="Times New Roman" w:eastAsia="Times New Roman" w:hAnsi="Times New Roman" w:cs="Times New Roman"/>
          <w:b/>
          <w:snapToGrid w:val="0"/>
          <w:lang w:eastAsia="ru-RU"/>
        </w:rPr>
        <w:t>___________</w:t>
      </w:r>
      <w:r w:rsidRPr="009C77C9">
        <w:rPr>
          <w:rFonts w:ascii="Times New Roman" w:eastAsia="Times New Roman" w:hAnsi="Times New Roman" w:cs="Times New Roman"/>
          <w:b/>
          <w:snapToGrid w:val="0"/>
          <w:lang w:eastAsia="ru-RU"/>
        </w:rPr>
        <w:t xml:space="preserve"> г. </w:t>
      </w:r>
    </w:p>
    <w:p w:rsidR="0018765C" w:rsidRPr="009C77C9" w:rsidRDefault="0018765C" w:rsidP="0018765C">
      <w:pPr>
        <w:widowControl w:val="0"/>
        <w:spacing w:after="0" w:line="240" w:lineRule="auto"/>
        <w:ind w:left="360" w:firstLine="480"/>
        <w:jc w:val="center"/>
        <w:rPr>
          <w:rFonts w:ascii="Times New Roman" w:eastAsia="Times New Roman" w:hAnsi="Times New Roman" w:cs="Times New Roman"/>
          <w:b/>
          <w:snapToGrid w:val="0"/>
          <w:lang w:eastAsia="ru-RU"/>
        </w:rPr>
      </w:pPr>
    </w:p>
    <w:p w:rsidR="0018765C" w:rsidRPr="009C77C9" w:rsidRDefault="0018765C" w:rsidP="0018765C">
      <w:pPr>
        <w:widowControl w:val="0"/>
        <w:spacing w:after="0" w:line="240" w:lineRule="auto"/>
        <w:ind w:left="360" w:firstLine="480"/>
        <w:jc w:val="center"/>
        <w:rPr>
          <w:rFonts w:ascii="Times New Roman" w:eastAsia="Times New Roman" w:hAnsi="Times New Roman" w:cs="Times New Roman"/>
          <w:b/>
          <w:snapToGrid w:val="0"/>
          <w:lang w:eastAsia="ru-RU"/>
        </w:rPr>
      </w:pPr>
    </w:p>
    <w:p w:rsidR="00400231" w:rsidRPr="009C77C9" w:rsidRDefault="00400231" w:rsidP="0018765C">
      <w:pPr>
        <w:widowControl w:val="0"/>
        <w:spacing w:after="0" w:line="240" w:lineRule="auto"/>
        <w:ind w:left="360" w:firstLine="480"/>
        <w:jc w:val="center"/>
        <w:rPr>
          <w:rFonts w:ascii="Times New Roman" w:eastAsia="Times New Roman" w:hAnsi="Times New Roman" w:cs="Times New Roman"/>
          <w:b/>
          <w:snapToGrid w:val="0"/>
          <w:lang w:eastAsia="ru-RU"/>
        </w:rPr>
      </w:pPr>
    </w:p>
    <w:p w:rsidR="00400231" w:rsidRPr="009C77C9" w:rsidRDefault="00400231" w:rsidP="0018765C">
      <w:pPr>
        <w:widowControl w:val="0"/>
        <w:spacing w:after="0" w:line="240" w:lineRule="auto"/>
        <w:ind w:left="360" w:firstLine="480"/>
        <w:jc w:val="center"/>
        <w:rPr>
          <w:rFonts w:ascii="Times New Roman" w:eastAsia="Times New Roman" w:hAnsi="Times New Roman" w:cs="Times New Roman"/>
          <w:b/>
          <w:snapToGrid w:val="0"/>
          <w:lang w:eastAsia="ru-RU"/>
        </w:rPr>
      </w:pPr>
    </w:p>
    <w:p w:rsidR="009A3C0F" w:rsidRPr="009C77C9" w:rsidRDefault="0018765C" w:rsidP="009A3C0F">
      <w:pPr>
        <w:widowControl w:val="0"/>
        <w:spacing w:after="0" w:line="240" w:lineRule="auto"/>
        <w:ind w:right="-1"/>
        <w:jc w:val="center"/>
        <w:rPr>
          <w:rFonts w:ascii="Times New Roman" w:eastAsia="Times New Roman" w:hAnsi="Times New Roman" w:cs="Times New Roman"/>
          <w:b/>
          <w:snapToGrid w:val="0"/>
          <w:lang w:eastAsia="ru-RU"/>
        </w:rPr>
      </w:pPr>
      <w:r w:rsidRPr="009C77C9">
        <w:rPr>
          <w:rFonts w:ascii="Times New Roman" w:eastAsia="Times New Roman" w:hAnsi="Times New Roman" w:cs="Times New Roman"/>
          <w:b/>
          <w:snapToGrid w:val="0"/>
          <w:lang w:eastAsia="ru-RU"/>
        </w:rPr>
        <w:t>СПЕЦИФИКАЦИЯ</w:t>
      </w:r>
    </w:p>
    <w:p w:rsidR="0018765C" w:rsidRPr="009C77C9" w:rsidRDefault="0018765C" w:rsidP="009A3C0F">
      <w:pPr>
        <w:widowControl w:val="0"/>
        <w:spacing w:after="0" w:line="240" w:lineRule="auto"/>
        <w:ind w:right="-1"/>
        <w:jc w:val="center"/>
        <w:rPr>
          <w:rFonts w:ascii="Times New Roman" w:eastAsia="Times New Roman" w:hAnsi="Times New Roman" w:cs="Times New Roman"/>
          <w:b/>
          <w:snapToGrid w:val="0"/>
          <w:lang w:eastAsia="ru-RU"/>
        </w:rPr>
      </w:pPr>
      <w:r w:rsidRPr="009C77C9">
        <w:rPr>
          <w:rFonts w:ascii="Times New Roman" w:eastAsia="Times New Roman" w:hAnsi="Times New Roman" w:cs="Times New Roman"/>
          <w:b/>
          <w:snapToGrid w:val="0"/>
          <w:lang w:eastAsia="ru-RU"/>
        </w:rPr>
        <w:t>комплекта специального оборудования</w:t>
      </w:r>
    </w:p>
    <w:p w:rsidR="0018765C" w:rsidRPr="009C77C9" w:rsidRDefault="0018765C" w:rsidP="009A3C0F">
      <w:pPr>
        <w:widowControl w:val="0"/>
        <w:spacing w:after="0" w:line="240" w:lineRule="auto"/>
        <w:ind w:right="-1"/>
        <w:jc w:val="center"/>
        <w:rPr>
          <w:rFonts w:ascii="Times New Roman" w:eastAsia="Times New Roman" w:hAnsi="Times New Roman" w:cs="Times New Roman"/>
          <w:b/>
          <w:snapToGrid w:val="0"/>
          <w:lang w:eastAsia="ru-RU"/>
        </w:rPr>
      </w:pPr>
      <w:r w:rsidRPr="009C77C9">
        <w:rPr>
          <w:rFonts w:ascii="Times New Roman" w:eastAsia="Times New Roman" w:hAnsi="Times New Roman" w:cs="Times New Roman"/>
          <w:b/>
          <w:snapToGrid w:val="0"/>
          <w:lang w:eastAsia="ru-RU"/>
        </w:rPr>
        <w:t>для подъема и эвакуации воздушных судов, потерявших способность двигаться</w:t>
      </w:r>
    </w:p>
    <w:p w:rsidR="0018765C" w:rsidRPr="009C77C9" w:rsidRDefault="0018765C" w:rsidP="009A3C0F">
      <w:pPr>
        <w:widowControl w:val="0"/>
        <w:spacing w:after="0" w:line="240" w:lineRule="auto"/>
        <w:jc w:val="center"/>
        <w:rPr>
          <w:rFonts w:ascii="Times New Roman" w:eastAsia="Times New Roman" w:hAnsi="Times New Roman" w:cs="Times New Roman"/>
          <w:b/>
          <w:snapToGrid w:val="0"/>
          <w:lang w:eastAsia="ru-RU"/>
        </w:rPr>
      </w:pPr>
    </w:p>
    <w:p w:rsidR="0018765C" w:rsidRPr="009C77C9" w:rsidRDefault="0018765C" w:rsidP="0018765C">
      <w:pPr>
        <w:widowControl w:val="0"/>
        <w:spacing w:after="0" w:line="240" w:lineRule="auto"/>
        <w:jc w:val="center"/>
        <w:rPr>
          <w:rFonts w:ascii="Times New Roman" w:eastAsia="Times New Roman" w:hAnsi="Times New Roman" w:cs="Times New Roman"/>
          <w:snapToGrid w:val="0"/>
          <w:lang w:eastAsia="ru-RU"/>
        </w:rPr>
      </w:pPr>
    </w:p>
    <w:p w:rsidR="0018765C" w:rsidRPr="009C77C9" w:rsidRDefault="0018765C" w:rsidP="0018765C">
      <w:pPr>
        <w:spacing w:after="0" w:line="240" w:lineRule="auto"/>
        <w:jc w:val="both"/>
        <w:rPr>
          <w:rFonts w:ascii="Times New Roman" w:eastAsia="Times New Roman" w:hAnsi="Times New Roman" w:cs="Times New Roman"/>
          <w:snapToGrid w:val="0"/>
          <w:lang w:eastAsia="ru-RU"/>
        </w:rPr>
      </w:pPr>
      <w:r w:rsidRPr="009C77C9">
        <w:rPr>
          <w:rFonts w:ascii="Times New Roman" w:eastAsia="Times New Roman" w:hAnsi="Times New Roman" w:cs="Times New Roman"/>
          <w:snapToGrid w:val="0"/>
          <w:lang w:eastAsia="ru-RU"/>
        </w:rPr>
        <w:t xml:space="preserve">     </w:t>
      </w:r>
    </w:p>
    <w:p w:rsidR="0018765C" w:rsidRPr="009C77C9" w:rsidRDefault="0018765C" w:rsidP="00140D29">
      <w:pPr>
        <w:spacing w:after="0" w:line="240" w:lineRule="auto"/>
        <w:ind w:firstLine="567"/>
        <w:jc w:val="both"/>
        <w:rPr>
          <w:rFonts w:ascii="Times New Roman" w:eastAsia="Times New Roman" w:hAnsi="Times New Roman" w:cs="Times New Roman"/>
          <w:snapToGrid w:val="0"/>
          <w:lang w:eastAsia="ru-RU"/>
        </w:rPr>
      </w:pPr>
      <w:r w:rsidRPr="009C77C9">
        <w:rPr>
          <w:rFonts w:ascii="Times New Roman" w:eastAsia="Times New Roman" w:hAnsi="Times New Roman" w:cs="Times New Roman"/>
          <w:snapToGrid w:val="0"/>
          <w:lang w:eastAsia="ru-RU"/>
        </w:rPr>
        <w:t xml:space="preserve">1. Тягово-сцепное устройство (ТСУ), </w:t>
      </w:r>
      <w:r w:rsidRPr="009C77C9">
        <w:rPr>
          <w:rFonts w:ascii="Times New Roman" w:eastAsia="Times New Roman" w:hAnsi="Times New Roman" w:cs="Times New Roman"/>
          <w:snapToGrid w:val="0"/>
          <w:lang w:val="en-US" w:eastAsia="ru-RU"/>
        </w:rPr>
        <w:t>GL</w:t>
      </w:r>
      <w:r w:rsidRPr="009C77C9">
        <w:rPr>
          <w:rFonts w:ascii="Times New Roman" w:eastAsia="Times New Roman" w:hAnsi="Times New Roman" w:cs="Times New Roman"/>
          <w:snapToGrid w:val="0"/>
          <w:lang w:eastAsia="ru-RU"/>
        </w:rPr>
        <w:t>-</w:t>
      </w:r>
      <w:r w:rsidR="00486E42" w:rsidRPr="009C77C9">
        <w:rPr>
          <w:rFonts w:ascii="Times New Roman" w:eastAsia="Times New Roman" w:hAnsi="Times New Roman" w:cs="Times New Roman"/>
          <w:snapToGrid w:val="0"/>
          <w:lang w:val="en-US" w:eastAsia="ru-RU"/>
        </w:rPr>
        <w:t>Q</w:t>
      </w:r>
      <w:r w:rsidRPr="009C77C9">
        <w:rPr>
          <w:rFonts w:ascii="Times New Roman" w:eastAsia="Times New Roman" w:hAnsi="Times New Roman" w:cs="Times New Roman"/>
          <w:snapToGrid w:val="0"/>
          <w:lang w:val="en-US" w:eastAsia="ru-RU"/>
        </w:rPr>
        <w:t>Y</w:t>
      </w:r>
      <w:r w:rsidRPr="009C77C9">
        <w:rPr>
          <w:rFonts w:ascii="Times New Roman" w:eastAsia="Times New Roman" w:hAnsi="Times New Roman" w:cs="Times New Roman"/>
          <w:snapToGrid w:val="0"/>
          <w:lang w:eastAsia="ru-RU"/>
        </w:rPr>
        <w:t>-60</w:t>
      </w:r>
    </w:p>
    <w:p w:rsidR="0018765C" w:rsidRPr="009C77C9" w:rsidRDefault="0018765C" w:rsidP="00140D29">
      <w:pPr>
        <w:spacing w:after="0" w:line="240" w:lineRule="auto"/>
        <w:ind w:firstLine="567"/>
        <w:jc w:val="both"/>
        <w:rPr>
          <w:rFonts w:ascii="Times New Roman" w:eastAsia="Times New Roman" w:hAnsi="Times New Roman" w:cs="Times New Roman"/>
          <w:snapToGrid w:val="0"/>
          <w:lang w:eastAsia="ru-RU"/>
        </w:rPr>
      </w:pPr>
      <w:r w:rsidRPr="009C77C9">
        <w:rPr>
          <w:rFonts w:ascii="Times New Roman" w:eastAsia="Times New Roman" w:hAnsi="Times New Roman" w:cs="Times New Roman"/>
          <w:snapToGrid w:val="0"/>
          <w:lang w:eastAsia="ru-RU"/>
        </w:rPr>
        <w:t xml:space="preserve">2. Аварийный </w:t>
      </w:r>
      <w:proofErr w:type="spellStart"/>
      <w:r w:rsidRPr="009C77C9">
        <w:rPr>
          <w:rFonts w:ascii="Times New Roman" w:eastAsia="Times New Roman" w:hAnsi="Times New Roman" w:cs="Times New Roman"/>
          <w:snapToGrid w:val="0"/>
          <w:lang w:eastAsia="ru-RU"/>
        </w:rPr>
        <w:t>пневмотканевый</w:t>
      </w:r>
      <w:proofErr w:type="spellEnd"/>
      <w:r w:rsidRPr="009C77C9">
        <w:rPr>
          <w:rFonts w:ascii="Times New Roman" w:eastAsia="Times New Roman" w:hAnsi="Times New Roman" w:cs="Times New Roman"/>
          <w:snapToGrid w:val="0"/>
          <w:lang w:eastAsia="ru-RU"/>
        </w:rPr>
        <w:t xml:space="preserve"> подъемник, АПТП-60 (</w:t>
      </w:r>
      <w:r w:rsidRPr="009C77C9">
        <w:rPr>
          <w:rFonts w:ascii="Times New Roman" w:eastAsia="Times New Roman" w:hAnsi="Times New Roman" w:cs="Times New Roman"/>
          <w:snapToGrid w:val="0"/>
          <w:lang w:val="en-US" w:eastAsia="ru-RU"/>
        </w:rPr>
        <w:t>GL</w:t>
      </w:r>
      <w:r w:rsidRPr="009C77C9">
        <w:rPr>
          <w:rFonts w:ascii="Times New Roman" w:eastAsia="Times New Roman" w:hAnsi="Times New Roman" w:cs="Times New Roman"/>
          <w:snapToGrid w:val="0"/>
          <w:lang w:eastAsia="ru-RU"/>
        </w:rPr>
        <w:t>-60)</w:t>
      </w:r>
    </w:p>
    <w:p w:rsidR="0018765C" w:rsidRPr="009C77C9" w:rsidRDefault="0018765C" w:rsidP="00140D29">
      <w:pPr>
        <w:spacing w:after="0" w:line="240" w:lineRule="auto"/>
        <w:ind w:firstLine="567"/>
        <w:jc w:val="both"/>
        <w:rPr>
          <w:rFonts w:ascii="Times New Roman" w:eastAsia="Times New Roman" w:hAnsi="Times New Roman" w:cs="Times New Roman"/>
          <w:snapToGrid w:val="0"/>
          <w:lang w:eastAsia="ru-RU"/>
        </w:rPr>
      </w:pPr>
      <w:r w:rsidRPr="009C77C9">
        <w:rPr>
          <w:rFonts w:ascii="Times New Roman" w:eastAsia="Times New Roman" w:hAnsi="Times New Roman" w:cs="Times New Roman"/>
          <w:snapToGrid w:val="0"/>
          <w:lang w:eastAsia="ru-RU"/>
        </w:rPr>
        <w:t xml:space="preserve">3. Устройство для подъема самолета (УПС), </w:t>
      </w:r>
      <w:r w:rsidRPr="009C77C9">
        <w:rPr>
          <w:rFonts w:ascii="Times New Roman" w:eastAsia="Times New Roman" w:hAnsi="Times New Roman" w:cs="Times New Roman"/>
          <w:snapToGrid w:val="0"/>
          <w:lang w:val="en-US" w:eastAsia="ru-RU"/>
        </w:rPr>
        <w:t>DZ</w:t>
      </w:r>
      <w:r w:rsidRPr="009C77C9">
        <w:rPr>
          <w:rFonts w:ascii="Times New Roman" w:eastAsia="Times New Roman" w:hAnsi="Times New Roman" w:cs="Times New Roman"/>
          <w:snapToGrid w:val="0"/>
          <w:lang w:eastAsia="ru-RU"/>
        </w:rPr>
        <w:t>-1-60.</w:t>
      </w:r>
    </w:p>
    <w:p w:rsidR="0018765C" w:rsidRPr="009C77C9" w:rsidRDefault="0018765C" w:rsidP="00140D29">
      <w:pPr>
        <w:widowControl w:val="0"/>
        <w:tabs>
          <w:tab w:val="left" w:pos="426"/>
        </w:tabs>
        <w:spacing w:after="0" w:line="240" w:lineRule="auto"/>
        <w:ind w:firstLine="567"/>
        <w:jc w:val="both"/>
        <w:rPr>
          <w:rFonts w:ascii="Times New Roman" w:eastAsia="Times New Roman" w:hAnsi="Times New Roman" w:cs="Times New Roman"/>
          <w:snapToGrid w:val="0"/>
          <w:lang w:eastAsia="ru-RU"/>
        </w:rPr>
      </w:pPr>
      <w:r w:rsidRPr="009C77C9">
        <w:rPr>
          <w:rFonts w:ascii="Times New Roman" w:eastAsia="Times New Roman" w:hAnsi="Times New Roman" w:cs="Times New Roman"/>
          <w:snapToGrid w:val="0"/>
          <w:lang w:eastAsia="ru-RU"/>
        </w:rPr>
        <w:t>4.Станция компрессорная передвижная, цвет оранжевый, дизельная, ПСМ №ВЕ 363300 ЗИФ-ПВ-6/07</w:t>
      </w:r>
    </w:p>
    <w:p w:rsidR="0018765C" w:rsidRPr="009C77C9" w:rsidRDefault="0018765C" w:rsidP="0018765C">
      <w:pPr>
        <w:widowControl w:val="0"/>
        <w:spacing w:after="0" w:line="240" w:lineRule="auto"/>
        <w:jc w:val="center"/>
        <w:rPr>
          <w:rFonts w:ascii="Times New Roman" w:eastAsia="Times New Roman" w:hAnsi="Times New Roman" w:cs="Times New Roman"/>
          <w:snapToGrid w:val="0"/>
          <w:lang w:eastAsia="ru-RU"/>
        </w:rPr>
      </w:pPr>
    </w:p>
    <w:p w:rsidR="0018765C" w:rsidRPr="009C77C9" w:rsidRDefault="0018765C" w:rsidP="0018765C">
      <w:pPr>
        <w:widowControl w:val="0"/>
        <w:spacing w:after="0" w:line="240" w:lineRule="auto"/>
        <w:jc w:val="center"/>
        <w:rPr>
          <w:rFonts w:ascii="Times New Roman" w:eastAsia="Times New Roman" w:hAnsi="Times New Roman" w:cs="Times New Roman"/>
          <w:snapToGrid w:val="0"/>
          <w:lang w:eastAsia="ru-RU"/>
        </w:rPr>
      </w:pPr>
    </w:p>
    <w:p w:rsidR="0018765C" w:rsidRPr="009C77C9" w:rsidRDefault="0018765C" w:rsidP="0018765C">
      <w:pPr>
        <w:widowControl w:val="0"/>
        <w:spacing w:after="0" w:line="240" w:lineRule="auto"/>
        <w:jc w:val="center"/>
        <w:rPr>
          <w:rFonts w:ascii="Times New Roman" w:eastAsia="Times New Roman" w:hAnsi="Times New Roman" w:cs="Times New Roman"/>
          <w:snapToGrid w:val="0"/>
          <w:lang w:eastAsia="ru-RU"/>
        </w:rPr>
      </w:pPr>
    </w:p>
    <w:p w:rsidR="0018765C" w:rsidRPr="009C77C9" w:rsidRDefault="0018765C" w:rsidP="0018765C">
      <w:pPr>
        <w:widowControl w:val="0"/>
        <w:spacing w:after="0" w:line="240" w:lineRule="auto"/>
        <w:jc w:val="center"/>
        <w:rPr>
          <w:rFonts w:ascii="Times New Roman" w:eastAsia="Times New Roman" w:hAnsi="Times New Roman" w:cs="Times New Roman"/>
          <w:snapToGrid w:val="0"/>
          <w:lang w:eastAsia="ru-RU"/>
        </w:rPr>
      </w:pPr>
    </w:p>
    <w:tbl>
      <w:tblPr>
        <w:tblStyle w:val="a3"/>
        <w:tblW w:w="10031" w:type="dxa"/>
        <w:tblLook w:val="01E0" w:firstRow="1" w:lastRow="1" w:firstColumn="1" w:lastColumn="1" w:noHBand="0" w:noVBand="0"/>
      </w:tblPr>
      <w:tblGrid>
        <w:gridCol w:w="4219"/>
        <w:gridCol w:w="5812"/>
      </w:tblGrid>
      <w:tr w:rsidR="0018765C" w:rsidRPr="009C77C9" w:rsidTr="00B95BD8">
        <w:tc>
          <w:tcPr>
            <w:tcW w:w="4219" w:type="dxa"/>
            <w:tcBorders>
              <w:top w:val="nil"/>
              <w:left w:val="nil"/>
              <w:bottom w:val="nil"/>
              <w:right w:val="nil"/>
            </w:tcBorders>
          </w:tcPr>
          <w:p w:rsidR="0018765C" w:rsidRPr="009C77C9" w:rsidRDefault="0018765C" w:rsidP="0018765C">
            <w:pPr>
              <w:shd w:val="clear" w:color="auto" w:fill="FFFFFF"/>
              <w:ind w:left="6"/>
              <w:jc w:val="center"/>
              <w:rPr>
                <w:b/>
                <w:snapToGrid w:val="0"/>
                <w:sz w:val="22"/>
                <w:szCs w:val="22"/>
              </w:rPr>
            </w:pPr>
            <w:r w:rsidRPr="009C77C9">
              <w:rPr>
                <w:b/>
                <w:snapToGrid w:val="0"/>
                <w:sz w:val="22"/>
                <w:szCs w:val="22"/>
              </w:rPr>
              <w:t>ОБЩЕСТВО</w:t>
            </w:r>
          </w:p>
          <w:p w:rsidR="0018765C" w:rsidRPr="009C77C9" w:rsidRDefault="0018765C" w:rsidP="0018765C">
            <w:pPr>
              <w:shd w:val="clear" w:color="auto" w:fill="FFFFFF"/>
              <w:ind w:left="6"/>
              <w:jc w:val="both"/>
              <w:rPr>
                <w:b/>
                <w:snapToGrid w:val="0"/>
                <w:sz w:val="22"/>
                <w:szCs w:val="22"/>
              </w:rPr>
            </w:pPr>
          </w:p>
          <w:p w:rsidR="0018765C" w:rsidRPr="009C77C9" w:rsidRDefault="0018765C" w:rsidP="0018765C">
            <w:pPr>
              <w:shd w:val="clear" w:color="auto" w:fill="FFFFFF"/>
              <w:ind w:left="6"/>
              <w:jc w:val="both"/>
              <w:rPr>
                <w:b/>
                <w:snapToGrid w:val="0"/>
                <w:sz w:val="22"/>
                <w:szCs w:val="22"/>
              </w:rPr>
            </w:pPr>
            <w:r w:rsidRPr="009C77C9">
              <w:rPr>
                <w:b/>
                <w:snapToGrid w:val="0"/>
                <w:sz w:val="22"/>
                <w:szCs w:val="22"/>
              </w:rPr>
              <w:t>АО «</w:t>
            </w:r>
            <w:proofErr w:type="spellStart"/>
            <w:r w:rsidRPr="009C77C9">
              <w:rPr>
                <w:b/>
                <w:snapToGrid w:val="0"/>
                <w:sz w:val="22"/>
                <w:szCs w:val="22"/>
              </w:rPr>
              <w:t>Юграавиа</w:t>
            </w:r>
            <w:proofErr w:type="spellEnd"/>
            <w:r w:rsidRPr="009C77C9">
              <w:rPr>
                <w:b/>
                <w:snapToGrid w:val="0"/>
                <w:sz w:val="22"/>
                <w:szCs w:val="22"/>
              </w:rPr>
              <w:t>»</w:t>
            </w:r>
          </w:p>
          <w:p w:rsidR="009A3C0F" w:rsidRPr="009C77C9" w:rsidRDefault="009A3C0F" w:rsidP="009A3C0F">
            <w:pPr>
              <w:tabs>
                <w:tab w:val="left" w:pos="1800"/>
              </w:tabs>
              <w:rPr>
                <w:sz w:val="22"/>
                <w:szCs w:val="22"/>
              </w:rPr>
            </w:pPr>
            <w:r w:rsidRPr="009C77C9">
              <w:rPr>
                <w:sz w:val="22"/>
                <w:szCs w:val="22"/>
              </w:rPr>
              <w:t xml:space="preserve">628012, Российская Федерация, </w:t>
            </w:r>
            <w:r w:rsidRPr="009C77C9">
              <w:rPr>
                <w:sz w:val="22"/>
                <w:szCs w:val="22"/>
              </w:rPr>
              <w:br/>
              <w:t>Ханты-Мансийский автономный округ-Югра, г. Ханты-Мансийск, территория Аэропорта</w:t>
            </w:r>
          </w:p>
          <w:p w:rsidR="009A3C0F" w:rsidRPr="009C77C9" w:rsidRDefault="009A3C0F" w:rsidP="009A3C0F">
            <w:pPr>
              <w:rPr>
                <w:sz w:val="22"/>
                <w:szCs w:val="22"/>
              </w:rPr>
            </w:pPr>
            <w:r w:rsidRPr="009C77C9">
              <w:rPr>
                <w:sz w:val="22"/>
                <w:szCs w:val="22"/>
                <w:lang w:val="en-US"/>
              </w:rPr>
              <w:t>E</w:t>
            </w:r>
            <w:r w:rsidRPr="009C77C9">
              <w:rPr>
                <w:sz w:val="22"/>
                <w:szCs w:val="22"/>
              </w:rPr>
              <w:t>-</w:t>
            </w:r>
            <w:r w:rsidRPr="009C77C9">
              <w:rPr>
                <w:sz w:val="22"/>
                <w:szCs w:val="22"/>
                <w:lang w:val="en-US"/>
              </w:rPr>
              <w:t>mail</w:t>
            </w:r>
            <w:r w:rsidRPr="009C77C9">
              <w:rPr>
                <w:sz w:val="22"/>
                <w:szCs w:val="22"/>
              </w:rPr>
              <w:t xml:space="preserve">: </w:t>
            </w:r>
            <w:hyperlink r:id="rId7" w:history="1">
              <w:r w:rsidRPr="009C77C9">
                <w:rPr>
                  <w:color w:val="0563C1"/>
                  <w:sz w:val="22"/>
                  <w:szCs w:val="22"/>
                  <w:u w:val="single"/>
                  <w:lang w:val="en-US"/>
                </w:rPr>
                <w:t>info</w:t>
              </w:r>
              <w:r w:rsidRPr="009C77C9">
                <w:rPr>
                  <w:color w:val="0563C1"/>
                  <w:sz w:val="22"/>
                  <w:szCs w:val="22"/>
                  <w:u w:val="single"/>
                </w:rPr>
                <w:t>@</w:t>
              </w:r>
              <w:proofErr w:type="spellStart"/>
              <w:r w:rsidRPr="009C77C9">
                <w:rPr>
                  <w:color w:val="0563C1"/>
                  <w:sz w:val="22"/>
                  <w:szCs w:val="22"/>
                  <w:u w:val="single"/>
                  <w:lang w:val="en-US"/>
                </w:rPr>
                <w:t>ugraavia</w:t>
              </w:r>
              <w:proofErr w:type="spellEnd"/>
              <w:r w:rsidRPr="009C77C9">
                <w:rPr>
                  <w:color w:val="0563C1"/>
                  <w:sz w:val="22"/>
                  <w:szCs w:val="22"/>
                  <w:u w:val="single"/>
                </w:rPr>
                <w:t>.</w:t>
              </w:r>
              <w:proofErr w:type="spellStart"/>
              <w:r w:rsidRPr="009C77C9">
                <w:rPr>
                  <w:color w:val="0563C1"/>
                  <w:sz w:val="22"/>
                  <w:szCs w:val="22"/>
                  <w:u w:val="single"/>
                  <w:lang w:val="en-US"/>
                </w:rPr>
                <w:t>ru</w:t>
              </w:r>
              <w:proofErr w:type="spellEnd"/>
            </w:hyperlink>
            <w:r w:rsidRPr="009C77C9">
              <w:rPr>
                <w:sz w:val="22"/>
                <w:szCs w:val="22"/>
              </w:rPr>
              <w:t xml:space="preserve">;   </w:t>
            </w:r>
            <w:r w:rsidRPr="009C77C9">
              <w:rPr>
                <w:sz w:val="22"/>
                <w:szCs w:val="22"/>
              </w:rPr>
              <w:br/>
              <w:t xml:space="preserve">телефон (3467) 354-216,  </w:t>
            </w:r>
            <w:r w:rsidRPr="009C77C9">
              <w:rPr>
                <w:sz w:val="22"/>
                <w:szCs w:val="22"/>
              </w:rPr>
              <w:br/>
              <w:t>факс: (3467) 354-138</w:t>
            </w:r>
          </w:p>
          <w:p w:rsidR="009A3C0F" w:rsidRPr="009C77C9" w:rsidRDefault="009A3C0F" w:rsidP="009A3C0F">
            <w:pPr>
              <w:rPr>
                <w:sz w:val="22"/>
                <w:szCs w:val="22"/>
              </w:rPr>
            </w:pPr>
            <w:r w:rsidRPr="009C77C9">
              <w:rPr>
                <w:sz w:val="22"/>
                <w:szCs w:val="22"/>
              </w:rPr>
              <w:t xml:space="preserve">ИНН: 8601053210 КПП: 860101001  </w:t>
            </w:r>
            <w:r w:rsidRPr="009C77C9">
              <w:rPr>
                <w:sz w:val="22"/>
                <w:szCs w:val="22"/>
              </w:rPr>
              <w:br/>
              <w:t xml:space="preserve">ОГРН: </w:t>
            </w:r>
            <w:proofErr w:type="gramStart"/>
            <w:r w:rsidRPr="009C77C9">
              <w:rPr>
                <w:sz w:val="22"/>
                <w:szCs w:val="22"/>
              </w:rPr>
              <w:t>1148601002109;  ОКПО</w:t>
            </w:r>
            <w:proofErr w:type="gramEnd"/>
            <w:r w:rsidRPr="009C77C9">
              <w:rPr>
                <w:sz w:val="22"/>
                <w:szCs w:val="22"/>
              </w:rPr>
              <w:t>: 34456852</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 xml:space="preserve">ЗАПАДНО-СИБИРСКОЕ ОТДЕЛЕНИЕ№8647 </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ПАО СБЕРБАНК г. Тюмень</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р/</w:t>
            </w:r>
            <w:proofErr w:type="spellStart"/>
            <w:r w:rsidRPr="009C77C9">
              <w:rPr>
                <w:snapToGrid w:val="0"/>
                <w:sz w:val="22"/>
                <w:szCs w:val="22"/>
                <w:lang w:eastAsia="en-US"/>
              </w:rPr>
              <w:t>сч</w:t>
            </w:r>
            <w:proofErr w:type="spellEnd"/>
            <w:r w:rsidRPr="009C77C9">
              <w:rPr>
                <w:snapToGrid w:val="0"/>
                <w:sz w:val="22"/>
                <w:szCs w:val="22"/>
                <w:lang w:eastAsia="en-US"/>
              </w:rPr>
              <w:t>. 40702810767460084910</w:t>
            </w:r>
          </w:p>
          <w:p w:rsidR="009A3C0F" w:rsidRPr="009C77C9" w:rsidRDefault="009A3C0F" w:rsidP="009A3C0F">
            <w:pPr>
              <w:tabs>
                <w:tab w:val="left" w:pos="8647"/>
              </w:tabs>
              <w:jc w:val="both"/>
              <w:rPr>
                <w:snapToGrid w:val="0"/>
                <w:sz w:val="22"/>
                <w:szCs w:val="22"/>
                <w:lang w:eastAsia="en-US"/>
              </w:rPr>
            </w:pPr>
            <w:r w:rsidRPr="009C77C9">
              <w:rPr>
                <w:snapToGrid w:val="0"/>
                <w:sz w:val="22"/>
                <w:szCs w:val="22"/>
                <w:lang w:eastAsia="en-US"/>
              </w:rPr>
              <w:t>БИК 047102651</w:t>
            </w:r>
          </w:p>
          <w:p w:rsidR="0018765C" w:rsidRPr="009C77C9" w:rsidRDefault="0018765C" w:rsidP="0018765C">
            <w:pPr>
              <w:jc w:val="both"/>
              <w:rPr>
                <w:b/>
                <w:snapToGrid w:val="0"/>
                <w:sz w:val="22"/>
                <w:szCs w:val="22"/>
              </w:rPr>
            </w:pPr>
          </w:p>
          <w:p w:rsidR="0018765C" w:rsidRPr="009C77C9" w:rsidRDefault="0018765C" w:rsidP="0018765C">
            <w:pPr>
              <w:jc w:val="both"/>
              <w:rPr>
                <w:b/>
                <w:snapToGrid w:val="0"/>
                <w:sz w:val="22"/>
                <w:szCs w:val="22"/>
              </w:rPr>
            </w:pPr>
          </w:p>
          <w:p w:rsidR="0018765C" w:rsidRPr="009C77C9" w:rsidRDefault="0018765C" w:rsidP="0018765C">
            <w:pPr>
              <w:jc w:val="both"/>
              <w:rPr>
                <w:b/>
                <w:snapToGrid w:val="0"/>
                <w:sz w:val="22"/>
                <w:szCs w:val="22"/>
              </w:rPr>
            </w:pPr>
            <w:r w:rsidRPr="009C77C9">
              <w:rPr>
                <w:b/>
                <w:snapToGrid w:val="0"/>
                <w:sz w:val="22"/>
                <w:szCs w:val="22"/>
              </w:rPr>
              <w:t>Генеральный директор</w:t>
            </w:r>
          </w:p>
          <w:p w:rsidR="0018765C" w:rsidRPr="009C77C9" w:rsidRDefault="0018765C" w:rsidP="0018765C">
            <w:pPr>
              <w:jc w:val="both"/>
              <w:rPr>
                <w:b/>
                <w:snapToGrid w:val="0"/>
                <w:sz w:val="22"/>
                <w:szCs w:val="22"/>
              </w:rPr>
            </w:pPr>
            <w:r w:rsidRPr="009C77C9">
              <w:rPr>
                <w:b/>
                <w:snapToGrid w:val="0"/>
                <w:sz w:val="22"/>
                <w:szCs w:val="22"/>
              </w:rPr>
              <w:t>АО «</w:t>
            </w:r>
            <w:proofErr w:type="spellStart"/>
            <w:r w:rsidRPr="009C77C9">
              <w:rPr>
                <w:b/>
                <w:snapToGrid w:val="0"/>
                <w:sz w:val="22"/>
                <w:szCs w:val="22"/>
              </w:rPr>
              <w:t>Юграавиа</w:t>
            </w:r>
            <w:proofErr w:type="spellEnd"/>
            <w:r w:rsidRPr="009C77C9">
              <w:rPr>
                <w:b/>
                <w:snapToGrid w:val="0"/>
                <w:sz w:val="22"/>
                <w:szCs w:val="22"/>
              </w:rPr>
              <w:t>»</w:t>
            </w:r>
          </w:p>
          <w:p w:rsidR="0018765C" w:rsidRPr="009C77C9" w:rsidRDefault="0018765C" w:rsidP="0018765C">
            <w:pPr>
              <w:jc w:val="both"/>
              <w:rPr>
                <w:b/>
                <w:snapToGrid w:val="0"/>
                <w:sz w:val="22"/>
                <w:szCs w:val="22"/>
              </w:rPr>
            </w:pPr>
          </w:p>
          <w:p w:rsidR="0018765C" w:rsidRPr="009C77C9" w:rsidRDefault="0018765C" w:rsidP="0018765C">
            <w:pPr>
              <w:jc w:val="both"/>
              <w:rPr>
                <w:b/>
                <w:snapToGrid w:val="0"/>
                <w:sz w:val="22"/>
                <w:szCs w:val="22"/>
              </w:rPr>
            </w:pPr>
          </w:p>
          <w:p w:rsidR="0018765C" w:rsidRPr="009C77C9" w:rsidRDefault="0018765C" w:rsidP="002964F1">
            <w:pPr>
              <w:jc w:val="both"/>
              <w:rPr>
                <w:b/>
                <w:snapToGrid w:val="0"/>
                <w:sz w:val="22"/>
                <w:szCs w:val="22"/>
              </w:rPr>
            </w:pPr>
            <w:r w:rsidRPr="009C77C9">
              <w:rPr>
                <w:b/>
                <w:snapToGrid w:val="0"/>
                <w:sz w:val="22"/>
                <w:szCs w:val="22"/>
              </w:rPr>
              <w:t>____________________ А</w:t>
            </w:r>
            <w:r w:rsidR="002964F1" w:rsidRPr="009C77C9">
              <w:rPr>
                <w:b/>
                <w:snapToGrid w:val="0"/>
                <w:sz w:val="22"/>
                <w:szCs w:val="22"/>
              </w:rPr>
              <w:t>.Ю. Качура</w:t>
            </w:r>
          </w:p>
        </w:tc>
        <w:tc>
          <w:tcPr>
            <w:tcW w:w="5812" w:type="dxa"/>
            <w:tcBorders>
              <w:top w:val="nil"/>
              <w:left w:val="nil"/>
              <w:bottom w:val="nil"/>
              <w:right w:val="nil"/>
            </w:tcBorders>
          </w:tcPr>
          <w:p w:rsidR="0018765C" w:rsidRPr="009C77C9" w:rsidRDefault="0018765C" w:rsidP="0018765C">
            <w:pPr>
              <w:shd w:val="clear" w:color="auto" w:fill="FFFFFF"/>
              <w:tabs>
                <w:tab w:val="left" w:pos="1426"/>
              </w:tabs>
              <w:jc w:val="center"/>
              <w:rPr>
                <w:b/>
                <w:snapToGrid w:val="0"/>
                <w:sz w:val="22"/>
                <w:szCs w:val="22"/>
              </w:rPr>
            </w:pPr>
            <w:r w:rsidRPr="009C77C9">
              <w:rPr>
                <w:b/>
                <w:snapToGrid w:val="0"/>
                <w:sz w:val="22"/>
                <w:szCs w:val="22"/>
              </w:rPr>
              <w:t>ЗАКАЗЧИК</w:t>
            </w:r>
          </w:p>
          <w:p w:rsidR="0018765C" w:rsidRPr="009C77C9" w:rsidRDefault="0018765C" w:rsidP="0018765C">
            <w:pPr>
              <w:shd w:val="clear" w:color="auto" w:fill="FFFFFF"/>
              <w:tabs>
                <w:tab w:val="left" w:pos="1426"/>
              </w:tabs>
              <w:jc w:val="right"/>
              <w:rPr>
                <w:b/>
                <w:snapToGrid w:val="0"/>
                <w:sz w:val="22"/>
                <w:szCs w:val="22"/>
              </w:rPr>
            </w:pPr>
          </w:p>
          <w:p w:rsidR="0018765C" w:rsidRPr="009C77C9" w:rsidRDefault="0018765C" w:rsidP="00400231">
            <w:pPr>
              <w:shd w:val="clear" w:color="auto" w:fill="FFFFFF"/>
              <w:tabs>
                <w:tab w:val="left" w:pos="175"/>
                <w:tab w:val="left" w:pos="1426"/>
              </w:tabs>
              <w:ind w:left="358"/>
              <w:jc w:val="center"/>
              <w:rPr>
                <w:b/>
                <w:snapToGrid w:val="0"/>
                <w:sz w:val="22"/>
                <w:szCs w:val="22"/>
              </w:rPr>
            </w:pPr>
          </w:p>
          <w:p w:rsidR="00140D29" w:rsidRPr="009C77C9" w:rsidRDefault="00140D29" w:rsidP="00400231">
            <w:pPr>
              <w:shd w:val="clear" w:color="auto" w:fill="FFFFFF"/>
              <w:tabs>
                <w:tab w:val="left" w:pos="175"/>
                <w:tab w:val="left" w:pos="1426"/>
              </w:tabs>
              <w:ind w:left="358"/>
              <w:jc w:val="center"/>
              <w:rPr>
                <w:b/>
                <w:snapToGrid w:val="0"/>
                <w:sz w:val="22"/>
                <w:szCs w:val="22"/>
              </w:rPr>
            </w:pPr>
          </w:p>
          <w:p w:rsidR="00140D29" w:rsidRPr="009C77C9" w:rsidRDefault="00140D29" w:rsidP="00400231">
            <w:pPr>
              <w:shd w:val="clear" w:color="auto" w:fill="FFFFFF"/>
              <w:tabs>
                <w:tab w:val="left" w:pos="175"/>
                <w:tab w:val="left" w:pos="1426"/>
              </w:tabs>
              <w:ind w:left="358"/>
              <w:jc w:val="center"/>
              <w:rPr>
                <w:b/>
                <w:snapToGrid w:val="0"/>
                <w:sz w:val="22"/>
                <w:szCs w:val="22"/>
              </w:rPr>
            </w:pPr>
          </w:p>
          <w:p w:rsidR="00140D29" w:rsidRPr="009C77C9" w:rsidRDefault="00140D29" w:rsidP="00400231">
            <w:pPr>
              <w:shd w:val="clear" w:color="auto" w:fill="FFFFFF"/>
              <w:tabs>
                <w:tab w:val="left" w:pos="175"/>
                <w:tab w:val="left" w:pos="1426"/>
              </w:tabs>
              <w:ind w:left="358"/>
              <w:jc w:val="center"/>
              <w:rPr>
                <w:b/>
                <w:snapToGrid w:val="0"/>
                <w:sz w:val="22"/>
                <w:szCs w:val="22"/>
              </w:rPr>
            </w:pPr>
          </w:p>
          <w:p w:rsidR="00140D29" w:rsidRPr="009C77C9" w:rsidRDefault="00140D29"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400231">
            <w:pPr>
              <w:shd w:val="clear" w:color="auto" w:fill="FFFFFF"/>
              <w:tabs>
                <w:tab w:val="left" w:pos="175"/>
                <w:tab w:val="left" w:pos="1426"/>
              </w:tabs>
              <w:ind w:left="358"/>
              <w:jc w:val="center"/>
              <w:rPr>
                <w:b/>
                <w:snapToGrid w:val="0"/>
                <w:sz w:val="22"/>
                <w:szCs w:val="22"/>
              </w:rPr>
            </w:pPr>
          </w:p>
          <w:p w:rsidR="009A3C0F" w:rsidRPr="009C77C9" w:rsidRDefault="009A3C0F" w:rsidP="009A3C0F">
            <w:pPr>
              <w:shd w:val="clear" w:color="auto" w:fill="FFFFFF"/>
              <w:tabs>
                <w:tab w:val="left" w:pos="175"/>
                <w:tab w:val="left" w:pos="1426"/>
              </w:tabs>
              <w:rPr>
                <w:b/>
                <w:snapToGrid w:val="0"/>
                <w:sz w:val="22"/>
                <w:szCs w:val="22"/>
              </w:rPr>
            </w:pPr>
          </w:p>
          <w:p w:rsidR="00140D29" w:rsidRPr="009C77C9" w:rsidRDefault="00140D29" w:rsidP="00400231">
            <w:pPr>
              <w:shd w:val="clear" w:color="auto" w:fill="FFFFFF"/>
              <w:tabs>
                <w:tab w:val="left" w:pos="175"/>
                <w:tab w:val="left" w:pos="1426"/>
              </w:tabs>
              <w:ind w:left="358"/>
              <w:jc w:val="center"/>
              <w:rPr>
                <w:b/>
                <w:snapToGrid w:val="0"/>
                <w:sz w:val="22"/>
                <w:szCs w:val="22"/>
              </w:rPr>
            </w:pPr>
          </w:p>
          <w:p w:rsidR="0018765C" w:rsidRPr="009C77C9" w:rsidRDefault="0018765C" w:rsidP="00400231">
            <w:pPr>
              <w:shd w:val="clear" w:color="auto" w:fill="FFFFFF"/>
              <w:tabs>
                <w:tab w:val="left" w:pos="175"/>
                <w:tab w:val="left" w:pos="1426"/>
              </w:tabs>
              <w:ind w:left="358"/>
              <w:jc w:val="center"/>
              <w:rPr>
                <w:b/>
                <w:snapToGrid w:val="0"/>
                <w:sz w:val="22"/>
                <w:szCs w:val="22"/>
              </w:rPr>
            </w:pPr>
          </w:p>
          <w:p w:rsidR="0018765C" w:rsidRPr="009C77C9" w:rsidRDefault="0018765C" w:rsidP="00400231">
            <w:pPr>
              <w:shd w:val="clear" w:color="auto" w:fill="FFFFFF"/>
              <w:tabs>
                <w:tab w:val="left" w:pos="1426"/>
              </w:tabs>
              <w:ind w:left="358"/>
              <w:rPr>
                <w:b/>
                <w:snapToGrid w:val="0"/>
                <w:sz w:val="22"/>
                <w:szCs w:val="22"/>
              </w:rPr>
            </w:pPr>
            <w:r w:rsidRPr="009C77C9">
              <w:rPr>
                <w:b/>
                <w:snapToGrid w:val="0"/>
                <w:sz w:val="22"/>
                <w:szCs w:val="22"/>
              </w:rPr>
              <w:t>________________________</w:t>
            </w:r>
            <w:r w:rsidR="00140D29" w:rsidRPr="009C77C9">
              <w:rPr>
                <w:b/>
                <w:snapToGrid w:val="0"/>
                <w:sz w:val="22"/>
                <w:szCs w:val="22"/>
              </w:rPr>
              <w:t>/                             /</w:t>
            </w:r>
            <w:r w:rsidRPr="009C77C9">
              <w:rPr>
                <w:b/>
                <w:snapToGrid w:val="0"/>
                <w:sz w:val="22"/>
                <w:szCs w:val="22"/>
              </w:rPr>
              <w:t xml:space="preserve">                    </w:t>
            </w:r>
          </w:p>
          <w:p w:rsidR="0018765C" w:rsidRPr="009C77C9" w:rsidRDefault="0018765C" w:rsidP="0018765C">
            <w:pPr>
              <w:shd w:val="clear" w:color="auto" w:fill="FFFFFF"/>
              <w:tabs>
                <w:tab w:val="left" w:pos="1426"/>
              </w:tabs>
              <w:jc w:val="center"/>
              <w:rPr>
                <w:b/>
                <w:snapToGrid w:val="0"/>
                <w:sz w:val="22"/>
                <w:szCs w:val="22"/>
              </w:rPr>
            </w:pPr>
          </w:p>
        </w:tc>
      </w:tr>
    </w:tbl>
    <w:p w:rsidR="0018765C" w:rsidRPr="009C77C9" w:rsidRDefault="0018765C" w:rsidP="0018765C">
      <w:pPr>
        <w:widowControl w:val="0"/>
        <w:spacing w:after="0" w:line="240" w:lineRule="auto"/>
        <w:ind w:left="360" w:firstLine="480"/>
        <w:jc w:val="right"/>
        <w:rPr>
          <w:rFonts w:ascii="Times New Roman" w:eastAsia="Times New Roman" w:hAnsi="Times New Roman" w:cs="Times New Roman"/>
          <w:snapToGrid w:val="0"/>
          <w:lang w:eastAsia="ru-RU"/>
        </w:rPr>
      </w:pPr>
    </w:p>
    <w:p w:rsidR="0018765C" w:rsidRPr="009C77C9" w:rsidRDefault="0018765C" w:rsidP="0018765C">
      <w:pPr>
        <w:spacing w:after="0" w:line="240" w:lineRule="auto"/>
        <w:rPr>
          <w:rFonts w:ascii="Times New Roman" w:eastAsia="Times New Roman" w:hAnsi="Times New Roman" w:cs="Times New Roman"/>
          <w:snapToGrid w:val="0"/>
          <w:lang w:eastAsia="ru-RU"/>
        </w:rPr>
      </w:pPr>
    </w:p>
    <w:bookmarkEnd w:id="0"/>
    <w:p w:rsidR="00C905A4" w:rsidRPr="009C77C9" w:rsidRDefault="00C905A4">
      <w:pPr>
        <w:rPr>
          <w:rFonts w:ascii="Times New Roman" w:hAnsi="Times New Roman" w:cs="Times New Roman"/>
        </w:rPr>
      </w:pPr>
    </w:p>
    <w:sectPr w:rsidR="00C905A4" w:rsidRPr="009C77C9" w:rsidSect="00121A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7C0"/>
    <w:multiLevelType w:val="hybridMultilevel"/>
    <w:tmpl w:val="0366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41"/>
    <w:rsid w:val="00043CDC"/>
    <w:rsid w:val="00050818"/>
    <w:rsid w:val="00080051"/>
    <w:rsid w:val="00121AE5"/>
    <w:rsid w:val="00133067"/>
    <w:rsid w:val="00140D29"/>
    <w:rsid w:val="0018765C"/>
    <w:rsid w:val="001941C6"/>
    <w:rsid w:val="002964F1"/>
    <w:rsid w:val="00336BB5"/>
    <w:rsid w:val="00336F0D"/>
    <w:rsid w:val="00400231"/>
    <w:rsid w:val="004008C1"/>
    <w:rsid w:val="00421B4B"/>
    <w:rsid w:val="00486E42"/>
    <w:rsid w:val="00543974"/>
    <w:rsid w:val="00634B16"/>
    <w:rsid w:val="00737CD9"/>
    <w:rsid w:val="008B1BB4"/>
    <w:rsid w:val="00921DB1"/>
    <w:rsid w:val="009A3C0F"/>
    <w:rsid w:val="009A43A1"/>
    <w:rsid w:val="009B7EDA"/>
    <w:rsid w:val="009C77C9"/>
    <w:rsid w:val="00A21A2A"/>
    <w:rsid w:val="00AC59CB"/>
    <w:rsid w:val="00C425B5"/>
    <w:rsid w:val="00C64F41"/>
    <w:rsid w:val="00C905A4"/>
    <w:rsid w:val="00D7235B"/>
    <w:rsid w:val="00FA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BD4D9-598B-4242-A83D-9144BAAF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6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25B5"/>
    <w:rPr>
      <w:color w:val="0563C1" w:themeColor="hyperlink"/>
      <w:u w:val="single"/>
    </w:rPr>
  </w:style>
  <w:style w:type="paragraph" w:styleId="a5">
    <w:name w:val="Balloon Text"/>
    <w:basedOn w:val="a"/>
    <w:link w:val="a6"/>
    <w:uiPriority w:val="99"/>
    <w:semiHidden/>
    <w:unhideWhenUsed/>
    <w:rsid w:val="00421B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ugraav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ugraav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F730-F036-4AC3-9C30-DCB52C79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2720</Words>
  <Characters>15508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Никольшин</dc:creator>
  <cp:keywords/>
  <dc:description/>
  <cp:lastModifiedBy>Николаев</cp:lastModifiedBy>
  <cp:revision>20</cp:revision>
  <cp:lastPrinted>2021-12-23T08:30:00Z</cp:lastPrinted>
  <dcterms:created xsi:type="dcterms:W3CDTF">2020-09-08T08:40:00Z</dcterms:created>
  <dcterms:modified xsi:type="dcterms:W3CDTF">2024-04-04T03:52:00Z</dcterms:modified>
</cp:coreProperties>
</file>