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BDF" w:rsidRPr="006B4593" w:rsidRDefault="00B12E1E" w:rsidP="006B4593">
      <w:pPr>
        <w:overflowPunct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B4593">
        <w:rPr>
          <w:rFonts w:ascii="Times New Roman" w:eastAsia="Times New Roman" w:hAnsi="Times New Roman" w:cs="Times New Roman"/>
          <w:b/>
          <w:lang w:eastAsia="ru-RU"/>
        </w:rPr>
        <w:t xml:space="preserve">ДОГОВОР </w:t>
      </w:r>
      <w:r w:rsidR="00FF6BDF" w:rsidRPr="006B4593">
        <w:rPr>
          <w:rFonts w:ascii="Times New Roman" w:eastAsia="Times New Roman" w:hAnsi="Times New Roman" w:cs="Times New Roman"/>
          <w:b/>
          <w:lang w:eastAsia="ru-RU"/>
        </w:rPr>
        <w:t xml:space="preserve">№ </w:t>
      </w:r>
      <w:r w:rsidR="008530FA" w:rsidRPr="006B4593">
        <w:rPr>
          <w:rFonts w:ascii="Times New Roman" w:eastAsia="Times New Roman" w:hAnsi="Times New Roman" w:cs="Times New Roman"/>
          <w:b/>
          <w:lang w:eastAsia="ru-RU"/>
        </w:rPr>
        <w:t>_____/2</w:t>
      </w:r>
      <w:r w:rsidR="00493281">
        <w:rPr>
          <w:rFonts w:ascii="Times New Roman" w:eastAsia="Times New Roman" w:hAnsi="Times New Roman" w:cs="Times New Roman"/>
          <w:b/>
          <w:lang w:eastAsia="ru-RU"/>
        </w:rPr>
        <w:t>4</w:t>
      </w:r>
      <w:r w:rsidR="00FF6BDF" w:rsidRPr="006B4593">
        <w:rPr>
          <w:rFonts w:ascii="Times New Roman" w:eastAsia="Times New Roman" w:hAnsi="Times New Roman" w:cs="Times New Roman"/>
          <w:b/>
          <w:lang w:eastAsia="ru-RU"/>
        </w:rPr>
        <w:t xml:space="preserve">-ЮА   </w:t>
      </w:r>
    </w:p>
    <w:p w:rsidR="00FF6BDF" w:rsidRPr="006B4593" w:rsidRDefault="00FF6BDF" w:rsidP="006B4593">
      <w:pPr>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6B4593">
        <w:rPr>
          <w:rFonts w:ascii="Times New Roman" w:eastAsia="Times New Roman" w:hAnsi="Times New Roman" w:cs="Times New Roman"/>
          <w:b/>
          <w:lang w:eastAsia="ru-RU"/>
        </w:rPr>
        <w:t xml:space="preserve">на временную </w:t>
      </w:r>
      <w:proofErr w:type="gramStart"/>
      <w:r w:rsidRPr="006B4593">
        <w:rPr>
          <w:rFonts w:ascii="Times New Roman" w:eastAsia="Times New Roman" w:hAnsi="Times New Roman" w:cs="Times New Roman"/>
          <w:b/>
          <w:lang w:eastAsia="ru-RU"/>
        </w:rPr>
        <w:t>стоянку  воздушных</w:t>
      </w:r>
      <w:proofErr w:type="gramEnd"/>
      <w:r w:rsidRPr="006B4593">
        <w:rPr>
          <w:rFonts w:ascii="Times New Roman" w:eastAsia="Times New Roman" w:hAnsi="Times New Roman" w:cs="Times New Roman"/>
          <w:b/>
          <w:lang w:eastAsia="ru-RU"/>
        </w:rPr>
        <w:t xml:space="preserve"> судов</w:t>
      </w:r>
      <w:r w:rsidRPr="006B4593">
        <w:rPr>
          <w:rFonts w:ascii="Times New Roman" w:eastAsia="Times New Roman" w:hAnsi="Times New Roman" w:cs="Times New Roman"/>
          <w:lang w:eastAsia="ru-RU"/>
        </w:rPr>
        <w:t xml:space="preserve"> </w:t>
      </w:r>
      <w:r w:rsidR="008530FA" w:rsidRPr="006B4593">
        <w:rPr>
          <w:rFonts w:ascii="Times New Roman" w:eastAsia="Times New Roman" w:hAnsi="Times New Roman" w:cs="Times New Roman"/>
          <w:b/>
          <w:lang w:eastAsia="ru-RU"/>
        </w:rPr>
        <w:t>__________</w:t>
      </w:r>
      <w:r w:rsidRPr="006B4593">
        <w:rPr>
          <w:rFonts w:ascii="Times New Roman" w:eastAsia="Times New Roman" w:hAnsi="Times New Roman" w:cs="Times New Roman"/>
          <w:b/>
          <w:bCs/>
          <w:lang w:eastAsia="ru-RU"/>
        </w:rPr>
        <w:t xml:space="preserve"> </w:t>
      </w:r>
      <w:r w:rsidR="00F61456" w:rsidRPr="006B4593">
        <w:rPr>
          <w:rFonts w:ascii="Times New Roman" w:eastAsia="Times New Roman" w:hAnsi="Times New Roman" w:cs="Times New Roman"/>
          <w:b/>
          <w:bCs/>
          <w:lang w:eastAsia="ru-RU"/>
        </w:rPr>
        <w:br/>
      </w:r>
      <w:r w:rsidR="0039627E" w:rsidRPr="006B4593">
        <w:rPr>
          <w:rFonts w:ascii="Times New Roman" w:eastAsia="Times New Roman" w:hAnsi="Times New Roman" w:cs="Times New Roman"/>
          <w:b/>
          <w:bCs/>
          <w:lang w:eastAsia="ru-RU"/>
        </w:rPr>
        <w:t>в аэропорту г. Ханты-</w:t>
      </w:r>
      <w:r w:rsidRPr="006B4593">
        <w:rPr>
          <w:rFonts w:ascii="Times New Roman" w:eastAsia="Times New Roman" w:hAnsi="Times New Roman" w:cs="Times New Roman"/>
          <w:b/>
          <w:bCs/>
          <w:lang w:eastAsia="ru-RU"/>
        </w:rPr>
        <w:t>Мансийска</w:t>
      </w:r>
    </w:p>
    <w:p w:rsidR="001F2506" w:rsidRPr="006B4593" w:rsidRDefault="001F2506" w:rsidP="006B4593">
      <w:pPr>
        <w:spacing w:after="0" w:line="240" w:lineRule="auto"/>
        <w:ind w:firstLine="709"/>
        <w:rPr>
          <w:rFonts w:ascii="Times New Roman" w:eastAsia="Times New Roman" w:hAnsi="Times New Roman" w:cs="Times New Roman"/>
          <w:lang w:eastAsia="ru-RU"/>
        </w:rPr>
      </w:pPr>
    </w:p>
    <w:p w:rsidR="00FF6BDF" w:rsidRPr="006B4593" w:rsidRDefault="00FF6BDF" w:rsidP="006B4593">
      <w:pPr>
        <w:spacing w:after="0" w:line="240" w:lineRule="auto"/>
        <w:rPr>
          <w:rFonts w:ascii="Times New Roman" w:eastAsia="Times New Roman" w:hAnsi="Times New Roman" w:cs="Times New Roman"/>
          <w:b/>
          <w:lang w:eastAsia="ru-RU"/>
        </w:rPr>
      </w:pPr>
      <w:r w:rsidRPr="006B4593">
        <w:rPr>
          <w:rFonts w:ascii="Times New Roman" w:eastAsia="Times New Roman" w:hAnsi="Times New Roman" w:cs="Times New Roman"/>
          <w:b/>
          <w:lang w:eastAsia="ru-RU"/>
        </w:rPr>
        <w:t xml:space="preserve">г. Ханты-Мансийск                                                      </w:t>
      </w:r>
      <w:r w:rsidR="006B4593">
        <w:rPr>
          <w:rFonts w:ascii="Times New Roman" w:eastAsia="Times New Roman" w:hAnsi="Times New Roman" w:cs="Times New Roman"/>
          <w:b/>
          <w:lang w:eastAsia="ru-RU"/>
        </w:rPr>
        <w:t xml:space="preserve">      </w:t>
      </w:r>
      <w:r w:rsidRPr="006B4593">
        <w:rPr>
          <w:rFonts w:ascii="Times New Roman" w:eastAsia="Times New Roman" w:hAnsi="Times New Roman" w:cs="Times New Roman"/>
          <w:b/>
          <w:lang w:eastAsia="ru-RU"/>
        </w:rPr>
        <w:t xml:space="preserve">                                              </w:t>
      </w:r>
      <w:r w:rsidR="00EA5382">
        <w:rPr>
          <w:rFonts w:ascii="Times New Roman" w:eastAsia="Times New Roman" w:hAnsi="Times New Roman" w:cs="Times New Roman"/>
          <w:b/>
          <w:lang w:eastAsia="ru-RU"/>
        </w:rPr>
        <w:t xml:space="preserve">         </w:t>
      </w:r>
      <w:r w:rsidR="008530FA" w:rsidRPr="006B4593">
        <w:rPr>
          <w:rFonts w:ascii="Times New Roman" w:eastAsia="Times New Roman" w:hAnsi="Times New Roman" w:cs="Times New Roman"/>
          <w:b/>
          <w:lang w:eastAsia="ru-RU"/>
        </w:rPr>
        <w:t>_______________</w:t>
      </w:r>
      <w:r w:rsidRPr="006B4593">
        <w:rPr>
          <w:rFonts w:ascii="Times New Roman" w:eastAsia="Times New Roman" w:hAnsi="Times New Roman" w:cs="Times New Roman"/>
          <w:b/>
          <w:lang w:eastAsia="ru-RU"/>
        </w:rPr>
        <w:t xml:space="preserve"> г.</w:t>
      </w:r>
    </w:p>
    <w:p w:rsidR="001F2506" w:rsidRPr="006B4593" w:rsidRDefault="001F2506" w:rsidP="006B4593">
      <w:pPr>
        <w:spacing w:after="0" w:line="240" w:lineRule="auto"/>
        <w:rPr>
          <w:rFonts w:ascii="Times New Roman" w:eastAsia="Times New Roman" w:hAnsi="Times New Roman" w:cs="Times New Roman"/>
          <w:b/>
          <w:lang w:eastAsia="ru-RU"/>
        </w:rPr>
      </w:pPr>
    </w:p>
    <w:p w:rsidR="00FF6BDF" w:rsidRPr="006B4593" w:rsidRDefault="008530FA" w:rsidP="006B4593">
      <w:pPr>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b/>
          <w:bCs/>
          <w:lang w:eastAsia="ru-RU"/>
        </w:rPr>
        <w:t>Акционерное общество</w:t>
      </w:r>
      <w:r w:rsidR="00FF6BDF" w:rsidRPr="006B4593">
        <w:rPr>
          <w:rFonts w:ascii="Times New Roman" w:eastAsia="Times New Roman" w:hAnsi="Times New Roman" w:cs="Times New Roman"/>
          <w:b/>
          <w:bCs/>
          <w:lang w:eastAsia="ru-RU"/>
        </w:rPr>
        <w:t xml:space="preserve"> «</w:t>
      </w:r>
      <w:proofErr w:type="spellStart"/>
      <w:r w:rsidR="00FF6BDF" w:rsidRPr="006B4593">
        <w:rPr>
          <w:rFonts w:ascii="Times New Roman" w:eastAsia="Times New Roman" w:hAnsi="Times New Roman" w:cs="Times New Roman"/>
          <w:b/>
          <w:bCs/>
          <w:lang w:eastAsia="ru-RU"/>
        </w:rPr>
        <w:t>Юграавиа</w:t>
      </w:r>
      <w:proofErr w:type="spellEnd"/>
      <w:r w:rsidR="00FF6BDF" w:rsidRPr="006B4593">
        <w:rPr>
          <w:rFonts w:ascii="Times New Roman" w:eastAsia="Times New Roman" w:hAnsi="Times New Roman" w:cs="Times New Roman"/>
          <w:b/>
          <w:bCs/>
          <w:lang w:eastAsia="ru-RU"/>
        </w:rPr>
        <w:t xml:space="preserve">», </w:t>
      </w:r>
      <w:r w:rsidR="00FF6BDF" w:rsidRPr="006B4593">
        <w:rPr>
          <w:rFonts w:ascii="Times New Roman" w:eastAsia="Times New Roman" w:hAnsi="Times New Roman" w:cs="Times New Roman"/>
          <w:lang w:eastAsia="ru-RU"/>
        </w:rPr>
        <w:t xml:space="preserve">именуемое в дальнейшем </w:t>
      </w:r>
      <w:r w:rsidR="00FF6BDF" w:rsidRPr="006B4593">
        <w:rPr>
          <w:rFonts w:ascii="Times New Roman" w:eastAsia="Times New Roman" w:hAnsi="Times New Roman" w:cs="Times New Roman"/>
          <w:b/>
          <w:bCs/>
          <w:lang w:eastAsia="ru-RU"/>
        </w:rPr>
        <w:t>«Аэропорт»,</w:t>
      </w:r>
      <w:r w:rsidR="00FF6BDF" w:rsidRPr="006B4593">
        <w:rPr>
          <w:rFonts w:ascii="Times New Roman" w:eastAsia="Times New Roman" w:hAnsi="Times New Roman" w:cs="Times New Roman"/>
          <w:lang w:eastAsia="ru-RU"/>
        </w:rPr>
        <w:t xml:space="preserve"> в лице генерального директора </w:t>
      </w:r>
      <w:r w:rsidRPr="006B4593">
        <w:rPr>
          <w:rFonts w:ascii="Times New Roman" w:eastAsia="Times New Roman" w:hAnsi="Times New Roman" w:cs="Times New Roman"/>
          <w:lang w:eastAsia="ru-RU"/>
        </w:rPr>
        <w:t>Качуры Александра Юрьевича</w:t>
      </w:r>
      <w:r w:rsidR="00FF6BDF" w:rsidRPr="006B4593">
        <w:rPr>
          <w:rFonts w:ascii="Times New Roman" w:eastAsia="Times New Roman" w:hAnsi="Times New Roman" w:cs="Times New Roman"/>
          <w:lang w:eastAsia="ru-RU"/>
        </w:rPr>
        <w:t xml:space="preserve">, действующего на основании Устава, с одной стороны, и </w:t>
      </w:r>
    </w:p>
    <w:p w:rsidR="007610F3" w:rsidRPr="006B4593" w:rsidRDefault="008530FA" w:rsidP="006B4593">
      <w:pPr>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b/>
          <w:bCs/>
          <w:lang w:eastAsia="ru-RU"/>
        </w:rPr>
        <w:t>______________________________</w:t>
      </w:r>
      <w:r w:rsidR="00650ECA" w:rsidRPr="006B4593">
        <w:rPr>
          <w:rFonts w:ascii="Times New Roman" w:eastAsia="Times New Roman" w:hAnsi="Times New Roman" w:cs="Times New Roman"/>
          <w:b/>
          <w:lang w:eastAsia="ru-RU"/>
        </w:rPr>
        <w:t xml:space="preserve">, </w:t>
      </w:r>
      <w:r w:rsidR="00650ECA" w:rsidRPr="006B4593">
        <w:rPr>
          <w:rFonts w:ascii="Times New Roman" w:eastAsia="Times New Roman" w:hAnsi="Times New Roman" w:cs="Times New Roman"/>
          <w:lang w:eastAsia="ru-RU"/>
        </w:rPr>
        <w:t xml:space="preserve">именуемое в дальнейшем </w:t>
      </w:r>
      <w:r w:rsidR="00650ECA" w:rsidRPr="006B4593">
        <w:rPr>
          <w:rFonts w:ascii="Times New Roman" w:eastAsia="Times New Roman" w:hAnsi="Times New Roman" w:cs="Times New Roman"/>
          <w:b/>
          <w:bCs/>
          <w:lang w:eastAsia="ru-RU"/>
        </w:rPr>
        <w:t>«Перевозчик»</w:t>
      </w:r>
      <w:r w:rsidR="00650ECA" w:rsidRPr="006B4593">
        <w:rPr>
          <w:rFonts w:ascii="Times New Roman" w:eastAsia="Times New Roman" w:hAnsi="Times New Roman" w:cs="Times New Roman"/>
          <w:lang w:eastAsia="ru-RU"/>
        </w:rPr>
        <w:t xml:space="preserve">, в лице </w:t>
      </w:r>
      <w:r w:rsidRPr="006B4593">
        <w:rPr>
          <w:rFonts w:ascii="Times New Roman" w:eastAsia="Times New Roman" w:hAnsi="Times New Roman" w:cs="Times New Roman"/>
          <w:lang w:eastAsia="ru-RU"/>
        </w:rPr>
        <w:t>___________________________________</w:t>
      </w:r>
      <w:r w:rsidR="00650ECA" w:rsidRPr="006B4593">
        <w:rPr>
          <w:rFonts w:ascii="Times New Roman" w:eastAsia="Times New Roman" w:hAnsi="Times New Roman" w:cs="Times New Roman"/>
          <w:lang w:eastAsia="ru-RU"/>
        </w:rPr>
        <w:t xml:space="preserve">, действующего на основании </w:t>
      </w:r>
      <w:r w:rsidRPr="006B4593">
        <w:rPr>
          <w:rFonts w:ascii="Times New Roman" w:eastAsia="Times New Roman" w:hAnsi="Times New Roman" w:cs="Times New Roman"/>
          <w:lang w:eastAsia="ru-RU"/>
        </w:rPr>
        <w:t>___________________</w:t>
      </w:r>
      <w:r w:rsidR="00B86695" w:rsidRPr="006B4593">
        <w:rPr>
          <w:rFonts w:ascii="Times New Roman" w:eastAsia="Times New Roman" w:hAnsi="Times New Roman" w:cs="Times New Roman"/>
          <w:lang w:eastAsia="ru-RU"/>
        </w:rPr>
        <w:t>, с другой стороны</w:t>
      </w:r>
      <w:r w:rsidR="007610F3" w:rsidRPr="006B4593">
        <w:rPr>
          <w:rFonts w:ascii="Times New Roman" w:eastAsia="Times New Roman" w:hAnsi="Times New Roman" w:cs="Times New Roman"/>
          <w:lang w:eastAsia="ru-RU"/>
        </w:rPr>
        <w:t>,</w:t>
      </w:r>
      <w:r w:rsidR="00B12E1E" w:rsidRPr="006B4593">
        <w:rPr>
          <w:rFonts w:ascii="Times New Roman" w:eastAsia="Times New Roman" w:hAnsi="Times New Roman" w:cs="Times New Roman"/>
          <w:lang w:eastAsia="ru-RU"/>
        </w:rPr>
        <w:t xml:space="preserve"> заключили настоящий договор о </w:t>
      </w:r>
      <w:r w:rsidR="00650ECA" w:rsidRPr="006B4593">
        <w:rPr>
          <w:rFonts w:ascii="Times New Roman" w:eastAsia="Times New Roman" w:hAnsi="Times New Roman" w:cs="Times New Roman"/>
          <w:lang w:eastAsia="ru-RU"/>
        </w:rPr>
        <w:t>н</w:t>
      </w:r>
      <w:r w:rsidR="007610F3" w:rsidRPr="006B4593">
        <w:rPr>
          <w:rFonts w:ascii="Times New Roman" w:eastAsia="Times New Roman" w:hAnsi="Times New Roman" w:cs="Times New Roman"/>
          <w:lang w:eastAsia="ru-RU"/>
        </w:rPr>
        <w:t>ижеследующем:</w:t>
      </w:r>
    </w:p>
    <w:p w:rsidR="001F2506" w:rsidRDefault="001F2506" w:rsidP="006B4593">
      <w:pPr>
        <w:spacing w:after="0" w:line="240" w:lineRule="auto"/>
        <w:ind w:firstLine="709"/>
        <w:jc w:val="both"/>
        <w:rPr>
          <w:rFonts w:ascii="Times New Roman" w:eastAsia="Times New Roman" w:hAnsi="Times New Roman" w:cs="Times New Roman"/>
          <w:lang w:eastAsia="ru-RU"/>
        </w:rPr>
      </w:pPr>
    </w:p>
    <w:p w:rsidR="005017CA" w:rsidRPr="006B4593" w:rsidRDefault="005017CA" w:rsidP="006B4593">
      <w:pPr>
        <w:spacing w:after="0" w:line="240" w:lineRule="auto"/>
        <w:ind w:firstLine="709"/>
        <w:jc w:val="both"/>
        <w:rPr>
          <w:rFonts w:ascii="Times New Roman" w:eastAsia="Times New Roman" w:hAnsi="Times New Roman" w:cs="Times New Roman"/>
          <w:lang w:eastAsia="ru-RU"/>
        </w:rPr>
      </w:pPr>
    </w:p>
    <w:p w:rsidR="00FF6BDF" w:rsidRPr="006B4593" w:rsidRDefault="00FF6BDF" w:rsidP="006B4593">
      <w:pPr>
        <w:overflowPunct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6B4593">
        <w:rPr>
          <w:rFonts w:ascii="Times New Roman" w:eastAsia="Times New Roman" w:hAnsi="Times New Roman" w:cs="Times New Roman"/>
          <w:b/>
          <w:lang w:eastAsia="ru-RU"/>
        </w:rPr>
        <w:t>1. ПРЕДМЕТ ДОГОВОРА</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1.1. Предметом Договора является пр</w:t>
      </w:r>
      <w:r w:rsidR="00B12E1E" w:rsidRPr="006B4593">
        <w:rPr>
          <w:rFonts w:ascii="Times New Roman" w:eastAsia="Times New Roman" w:hAnsi="Times New Roman" w:cs="Times New Roman"/>
          <w:lang w:eastAsia="ru-RU"/>
        </w:rPr>
        <w:t xml:space="preserve">едоставление временной стоянки </w:t>
      </w:r>
      <w:r w:rsidRPr="006B4593">
        <w:rPr>
          <w:rFonts w:ascii="Times New Roman" w:eastAsia="Times New Roman" w:hAnsi="Times New Roman" w:cs="Times New Roman"/>
          <w:lang w:eastAsia="ru-RU"/>
        </w:rPr>
        <w:t>воздушных судов Перевозчика на территории аэродрома аэропорта г. Ханты-Мансийска в количестве согласно Приложению №1, являющемуся неотъемлемой частью настоящего договора.</w:t>
      </w:r>
    </w:p>
    <w:p w:rsidR="001F2506" w:rsidRPr="006B4593" w:rsidRDefault="001F2506"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F6BDF" w:rsidRPr="006B4593" w:rsidRDefault="00FF6BDF" w:rsidP="006B4593">
      <w:pPr>
        <w:overflowPunct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6B4593">
        <w:rPr>
          <w:rFonts w:ascii="Times New Roman" w:eastAsia="Times New Roman" w:hAnsi="Times New Roman" w:cs="Times New Roman"/>
          <w:b/>
          <w:lang w:eastAsia="ru-RU"/>
        </w:rPr>
        <w:t>2. ОБЯЗАТЕЛЬСТВА СТОРОН</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b/>
          <w:lang w:eastAsia="ru-RU"/>
        </w:rPr>
        <w:t>2.1. Аэропорт обязуется:</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2.1.1. Обеспечить Перевозчику на территории аэродрома (зона ответственност</w:t>
      </w:r>
      <w:r w:rsidR="0039627E" w:rsidRPr="006B4593">
        <w:rPr>
          <w:rFonts w:ascii="Times New Roman" w:eastAsia="Times New Roman" w:hAnsi="Times New Roman" w:cs="Times New Roman"/>
          <w:lang w:eastAsia="ru-RU"/>
        </w:rPr>
        <w:t xml:space="preserve">и Аэропорта) временную стоянку </w:t>
      </w:r>
      <w:r w:rsidRPr="006B4593">
        <w:rPr>
          <w:rFonts w:ascii="Times New Roman" w:eastAsia="Times New Roman" w:hAnsi="Times New Roman" w:cs="Times New Roman"/>
          <w:lang w:eastAsia="ru-RU"/>
        </w:rPr>
        <w:t>воздушных судов.</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2.1.2. Обеспечивать безопасность Перевозчика путем защиты его пассажиров, грузов, сотрудников, оборудования от актов незаконного в</w:t>
      </w:r>
      <w:r w:rsidR="00BE2B8C" w:rsidRPr="006B4593">
        <w:rPr>
          <w:rFonts w:ascii="Times New Roman" w:eastAsia="Times New Roman" w:hAnsi="Times New Roman" w:cs="Times New Roman"/>
          <w:lang w:eastAsia="ru-RU"/>
        </w:rPr>
        <w:t>мешательства в его деятельность</w:t>
      </w:r>
      <w:r w:rsidRPr="006B4593">
        <w:rPr>
          <w:rFonts w:ascii="Times New Roman" w:eastAsia="Times New Roman" w:hAnsi="Times New Roman" w:cs="Times New Roman"/>
          <w:lang w:eastAsia="ru-RU"/>
        </w:rPr>
        <w:t>.</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b/>
          <w:lang w:eastAsia="ru-RU"/>
        </w:rPr>
        <w:t>2.2. Перевозчик обязуется:</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2.2.1. Обеспечивать соблюдение экипажами и другим персоналом Перевозчика установленных прав</w:t>
      </w:r>
      <w:r w:rsidR="00B12E1E" w:rsidRPr="006B4593">
        <w:rPr>
          <w:rFonts w:ascii="Times New Roman" w:eastAsia="Times New Roman" w:hAnsi="Times New Roman" w:cs="Times New Roman"/>
          <w:lang w:eastAsia="ru-RU"/>
        </w:rPr>
        <w:t xml:space="preserve">ил временной стоянки </w:t>
      </w:r>
      <w:r w:rsidRPr="006B4593">
        <w:rPr>
          <w:rFonts w:ascii="Times New Roman" w:eastAsia="Times New Roman" w:hAnsi="Times New Roman" w:cs="Times New Roman"/>
          <w:lang w:eastAsia="ru-RU"/>
        </w:rPr>
        <w:t>ВС, соблюдение режима аэродромной зоны Аэропорта.</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2.2.2. Не переда</w:t>
      </w:r>
      <w:r w:rsidR="00B12E1E" w:rsidRPr="006B4593">
        <w:rPr>
          <w:rFonts w:ascii="Times New Roman" w:eastAsia="Times New Roman" w:hAnsi="Times New Roman" w:cs="Times New Roman"/>
          <w:lang w:eastAsia="ru-RU"/>
        </w:rPr>
        <w:t>вать право на временную стоянку</w:t>
      </w:r>
      <w:r w:rsidRPr="006B4593">
        <w:rPr>
          <w:rFonts w:ascii="Times New Roman" w:eastAsia="Times New Roman" w:hAnsi="Times New Roman" w:cs="Times New Roman"/>
          <w:lang w:eastAsia="ru-RU"/>
        </w:rPr>
        <w:t xml:space="preserve"> другим авиакомпаниям.</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 xml:space="preserve">2.2.3. Поддерживать санитарное состояние перрона и мест стоянок. </w:t>
      </w:r>
    </w:p>
    <w:p w:rsidR="0040644B"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 xml:space="preserve">2.2.4. Производить оплату Аэропорту за услуги по ценам и тарифам, действующим на день </w:t>
      </w:r>
      <w:r w:rsidR="00885D1B">
        <w:rPr>
          <w:rFonts w:ascii="Times New Roman" w:eastAsia="Times New Roman" w:hAnsi="Times New Roman" w:cs="Times New Roman"/>
          <w:lang w:eastAsia="ru-RU"/>
        </w:rPr>
        <w:t>оказания услуг</w:t>
      </w:r>
      <w:r w:rsidRPr="006B4593">
        <w:rPr>
          <w:rFonts w:ascii="Times New Roman" w:eastAsia="Times New Roman" w:hAnsi="Times New Roman" w:cs="Times New Roman"/>
          <w:lang w:eastAsia="ru-RU"/>
        </w:rPr>
        <w:t>.</w:t>
      </w:r>
      <w:r w:rsidR="0040644B" w:rsidRPr="006B4593">
        <w:rPr>
          <w:rFonts w:ascii="Times New Roman" w:eastAsia="Times New Roman" w:hAnsi="Times New Roman" w:cs="Times New Roman"/>
          <w:lang w:eastAsia="ru-RU"/>
        </w:rPr>
        <w:t xml:space="preserve"> Тарифы размещены на официальном сайте АО «</w:t>
      </w:r>
      <w:proofErr w:type="spellStart"/>
      <w:r w:rsidR="0040644B" w:rsidRPr="006B4593">
        <w:rPr>
          <w:rFonts w:ascii="Times New Roman" w:eastAsia="Times New Roman" w:hAnsi="Times New Roman" w:cs="Times New Roman"/>
          <w:lang w:eastAsia="ru-RU"/>
        </w:rPr>
        <w:t>Юграавиа</w:t>
      </w:r>
      <w:proofErr w:type="spellEnd"/>
      <w:r w:rsidR="0040644B" w:rsidRPr="006B4593">
        <w:rPr>
          <w:rFonts w:ascii="Times New Roman" w:eastAsia="Times New Roman" w:hAnsi="Times New Roman" w:cs="Times New Roman"/>
          <w:lang w:eastAsia="ru-RU"/>
        </w:rPr>
        <w:t xml:space="preserve">» по адресу: </w:t>
      </w:r>
      <w:hyperlink r:id="rId8" w:history="1">
        <w:r w:rsidR="0040644B" w:rsidRPr="006B4593">
          <w:rPr>
            <w:rFonts w:ascii="Times New Roman" w:eastAsia="Times New Roman" w:hAnsi="Times New Roman" w:cs="Times New Roman"/>
            <w:color w:val="0000FF"/>
            <w:u w:val="single"/>
            <w:lang w:eastAsia="ru-RU"/>
          </w:rPr>
          <w:t>http://ugraavia.ru/</w:t>
        </w:r>
      </w:hyperlink>
      <w:r w:rsidR="0040644B" w:rsidRPr="006B4593">
        <w:rPr>
          <w:rFonts w:ascii="Times New Roman" w:eastAsia="Times New Roman" w:hAnsi="Times New Roman" w:cs="Times New Roman"/>
          <w:color w:val="0000FF"/>
          <w:u w:val="single"/>
          <w:lang w:eastAsia="ru-RU"/>
        </w:rPr>
        <w:t>.</w:t>
      </w:r>
    </w:p>
    <w:p w:rsidR="00FF6BDF" w:rsidRPr="006B4593" w:rsidRDefault="00AF6387"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00FF6BDF" w:rsidRPr="006B4593">
        <w:rPr>
          <w:rFonts w:ascii="Times New Roman" w:eastAsia="Times New Roman" w:hAnsi="Times New Roman" w:cs="Times New Roman"/>
          <w:lang w:eastAsia="ru-RU"/>
        </w:rPr>
        <w:t xml:space="preserve">. После летного дня передать ВС под охрану </w:t>
      </w:r>
      <w:r w:rsidR="001D1AFD" w:rsidRPr="006B4593">
        <w:rPr>
          <w:rFonts w:ascii="Times New Roman" w:eastAsia="Times New Roman" w:hAnsi="Times New Roman" w:cs="Times New Roman"/>
          <w:lang w:eastAsia="ru-RU"/>
        </w:rPr>
        <w:t>подраздел</w:t>
      </w:r>
      <w:r w:rsidR="00E5047C" w:rsidRPr="006B4593">
        <w:rPr>
          <w:rFonts w:ascii="Times New Roman" w:eastAsia="Times New Roman" w:hAnsi="Times New Roman" w:cs="Times New Roman"/>
          <w:lang w:eastAsia="ru-RU"/>
        </w:rPr>
        <w:t xml:space="preserve">ения транспортной безопасности </w:t>
      </w:r>
      <w:r w:rsidR="001D1AFD" w:rsidRPr="006B4593">
        <w:rPr>
          <w:rFonts w:ascii="Times New Roman" w:eastAsia="Times New Roman" w:hAnsi="Times New Roman" w:cs="Times New Roman"/>
          <w:lang w:eastAsia="ru-RU"/>
        </w:rPr>
        <w:t xml:space="preserve">- службе авиационной безопасности (далее </w:t>
      </w:r>
      <w:r w:rsidR="0040644B" w:rsidRPr="006B4593">
        <w:rPr>
          <w:rFonts w:ascii="Times New Roman" w:eastAsia="Times New Roman" w:hAnsi="Times New Roman" w:cs="Times New Roman"/>
          <w:lang w:eastAsia="ru-RU"/>
        </w:rPr>
        <w:t>ПТБ-</w:t>
      </w:r>
      <w:r w:rsidR="00FF6BDF" w:rsidRPr="006B4593">
        <w:rPr>
          <w:rFonts w:ascii="Times New Roman" w:eastAsia="Times New Roman" w:hAnsi="Times New Roman" w:cs="Times New Roman"/>
          <w:lang w:eastAsia="ru-RU"/>
        </w:rPr>
        <w:t>САБ</w:t>
      </w:r>
      <w:r w:rsidR="001D1AFD" w:rsidRPr="006B4593">
        <w:rPr>
          <w:rFonts w:ascii="Times New Roman" w:eastAsia="Times New Roman" w:hAnsi="Times New Roman" w:cs="Times New Roman"/>
          <w:lang w:eastAsia="ru-RU"/>
        </w:rPr>
        <w:t xml:space="preserve">) </w:t>
      </w:r>
      <w:r w:rsidR="00FF6BDF" w:rsidRPr="006B4593">
        <w:rPr>
          <w:rFonts w:ascii="Times New Roman" w:eastAsia="Times New Roman" w:hAnsi="Times New Roman" w:cs="Times New Roman"/>
          <w:lang w:eastAsia="ru-RU"/>
        </w:rPr>
        <w:t>Аэропорта.</w:t>
      </w:r>
    </w:p>
    <w:p w:rsidR="003952A2" w:rsidRPr="006B4593" w:rsidRDefault="00AF6387"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00FF6BDF" w:rsidRPr="006B4593">
        <w:rPr>
          <w:rFonts w:ascii="Times New Roman" w:eastAsia="Times New Roman" w:hAnsi="Times New Roman" w:cs="Times New Roman"/>
          <w:lang w:eastAsia="ru-RU"/>
        </w:rPr>
        <w:t xml:space="preserve">. Исключить розлив </w:t>
      </w:r>
      <w:proofErr w:type="spellStart"/>
      <w:r w:rsidR="001D1AFD" w:rsidRPr="006B4593">
        <w:rPr>
          <w:rFonts w:ascii="Times New Roman" w:eastAsia="Times New Roman" w:hAnsi="Times New Roman" w:cs="Times New Roman"/>
          <w:lang w:eastAsia="ru-RU"/>
        </w:rPr>
        <w:t>авиагорючесмазочных</w:t>
      </w:r>
      <w:proofErr w:type="spellEnd"/>
      <w:r w:rsidR="001D1AFD" w:rsidRPr="006B4593">
        <w:rPr>
          <w:rFonts w:ascii="Times New Roman" w:eastAsia="Times New Roman" w:hAnsi="Times New Roman" w:cs="Times New Roman"/>
          <w:lang w:eastAsia="ru-RU"/>
        </w:rPr>
        <w:t xml:space="preserve"> материалов (далее </w:t>
      </w:r>
      <w:proofErr w:type="spellStart"/>
      <w:r w:rsidR="00FF6BDF" w:rsidRPr="006B4593">
        <w:rPr>
          <w:rFonts w:ascii="Times New Roman" w:eastAsia="Times New Roman" w:hAnsi="Times New Roman" w:cs="Times New Roman"/>
          <w:lang w:eastAsia="ru-RU"/>
        </w:rPr>
        <w:t>авиаГСМ</w:t>
      </w:r>
      <w:proofErr w:type="spellEnd"/>
      <w:r w:rsidR="001D1AFD" w:rsidRPr="006B4593">
        <w:rPr>
          <w:rFonts w:ascii="Times New Roman" w:eastAsia="Times New Roman" w:hAnsi="Times New Roman" w:cs="Times New Roman"/>
          <w:lang w:eastAsia="ru-RU"/>
        </w:rPr>
        <w:t>)</w:t>
      </w:r>
      <w:r w:rsidR="00FF6BDF" w:rsidRPr="006B4593">
        <w:rPr>
          <w:rFonts w:ascii="Times New Roman" w:eastAsia="Times New Roman" w:hAnsi="Times New Roman" w:cs="Times New Roman"/>
          <w:lang w:eastAsia="ru-RU"/>
        </w:rPr>
        <w:t xml:space="preserve"> на</w:t>
      </w:r>
      <w:r w:rsidR="00E5047C" w:rsidRPr="006B4593">
        <w:rPr>
          <w:rFonts w:ascii="Times New Roman" w:eastAsia="Times New Roman" w:hAnsi="Times New Roman" w:cs="Times New Roman"/>
          <w:lang w:eastAsia="ru-RU"/>
        </w:rPr>
        <w:t xml:space="preserve"> местах стоянок при обслуживании</w:t>
      </w:r>
      <w:r w:rsidR="00FF6BDF" w:rsidRPr="006B4593">
        <w:rPr>
          <w:rFonts w:ascii="Times New Roman" w:eastAsia="Times New Roman" w:hAnsi="Times New Roman" w:cs="Times New Roman"/>
          <w:lang w:eastAsia="ru-RU"/>
        </w:rPr>
        <w:t xml:space="preserve"> ВС Перевозчика.</w:t>
      </w:r>
    </w:p>
    <w:p w:rsidR="003952A2" w:rsidRPr="006B4593" w:rsidRDefault="00AF6387" w:rsidP="006B4593">
      <w:pPr>
        <w:overflowPunct w:val="0"/>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lang w:eastAsia="ru-RU"/>
        </w:rPr>
        <w:t>2.2.7</w:t>
      </w:r>
      <w:r w:rsidR="00FF6BDF" w:rsidRPr="006B4593">
        <w:rPr>
          <w:rFonts w:ascii="Times New Roman" w:eastAsia="Times New Roman" w:hAnsi="Times New Roman" w:cs="Times New Roman"/>
          <w:lang w:eastAsia="ru-RU"/>
        </w:rPr>
        <w:t xml:space="preserve">. </w:t>
      </w:r>
      <w:r w:rsidR="003952A2" w:rsidRPr="006B4593">
        <w:rPr>
          <w:rFonts w:ascii="Times New Roman" w:hAnsi="Times New Roman" w:cs="Times New Roman"/>
        </w:rPr>
        <w:t xml:space="preserve">Осуществлять </w:t>
      </w:r>
      <w:proofErr w:type="spellStart"/>
      <w:r w:rsidR="003952A2" w:rsidRPr="006B4593">
        <w:rPr>
          <w:rFonts w:ascii="Times New Roman" w:hAnsi="Times New Roman" w:cs="Times New Roman"/>
        </w:rPr>
        <w:t>перебуксировку</w:t>
      </w:r>
      <w:proofErr w:type="spellEnd"/>
      <w:r w:rsidR="003952A2" w:rsidRPr="006B4593">
        <w:rPr>
          <w:rFonts w:ascii="Times New Roman" w:hAnsi="Times New Roman" w:cs="Times New Roman"/>
        </w:rPr>
        <w:t xml:space="preserve"> ВС по указанию </w:t>
      </w:r>
      <w:r w:rsidR="00056F41">
        <w:rPr>
          <w:rFonts w:ascii="Times New Roman" w:hAnsi="Times New Roman" w:cs="Times New Roman"/>
        </w:rPr>
        <w:t>производственно-диспетчерской службы</w:t>
      </w:r>
      <w:r w:rsidR="001D1AFD" w:rsidRPr="006B4593">
        <w:rPr>
          <w:rFonts w:ascii="Times New Roman" w:hAnsi="Times New Roman" w:cs="Times New Roman"/>
        </w:rPr>
        <w:t xml:space="preserve"> предприятия (далее </w:t>
      </w:r>
      <w:r w:rsidR="003952A2" w:rsidRPr="006B4593">
        <w:rPr>
          <w:rFonts w:ascii="Times New Roman" w:hAnsi="Times New Roman" w:cs="Times New Roman"/>
        </w:rPr>
        <w:t>ПДСП</w:t>
      </w:r>
      <w:r w:rsidR="001D1AFD" w:rsidRPr="006B4593">
        <w:rPr>
          <w:rFonts w:ascii="Times New Roman" w:hAnsi="Times New Roman" w:cs="Times New Roman"/>
        </w:rPr>
        <w:t>)</w:t>
      </w:r>
      <w:r w:rsidR="003952A2" w:rsidRPr="006B4593">
        <w:rPr>
          <w:rFonts w:ascii="Times New Roman" w:hAnsi="Times New Roman" w:cs="Times New Roman"/>
        </w:rPr>
        <w:t xml:space="preserve"> Аэропорта собственным буксировочным </w:t>
      </w:r>
      <w:proofErr w:type="spellStart"/>
      <w:r w:rsidR="003952A2" w:rsidRPr="006B4593">
        <w:rPr>
          <w:rFonts w:ascii="Times New Roman" w:hAnsi="Times New Roman" w:cs="Times New Roman"/>
        </w:rPr>
        <w:t>водилом</w:t>
      </w:r>
      <w:proofErr w:type="spellEnd"/>
      <w:r w:rsidR="003952A2" w:rsidRPr="006B4593">
        <w:rPr>
          <w:rFonts w:ascii="Times New Roman" w:hAnsi="Times New Roman" w:cs="Times New Roman"/>
        </w:rPr>
        <w:t xml:space="preserve">, с оплатой услуг спецтранспорта по фактическому времени работы. Необоснованный отказ от </w:t>
      </w:r>
      <w:proofErr w:type="spellStart"/>
      <w:r w:rsidR="003952A2" w:rsidRPr="006B4593">
        <w:rPr>
          <w:rFonts w:ascii="Times New Roman" w:hAnsi="Times New Roman" w:cs="Times New Roman"/>
        </w:rPr>
        <w:t>перебуксировки</w:t>
      </w:r>
      <w:proofErr w:type="spellEnd"/>
      <w:r w:rsidR="003952A2" w:rsidRPr="006B4593">
        <w:rPr>
          <w:rFonts w:ascii="Times New Roman" w:hAnsi="Times New Roman" w:cs="Times New Roman"/>
        </w:rPr>
        <w:t>, осуществляемой в связи с необходимостью выполнения строительных работ, очистки перрона в аэропорту Ханты-Мансийск, влечет за собой штрафные санкции в размере 5% от сбора за взлет-посадку - за каждый час. Основанием наложения штрафных санкц</w:t>
      </w:r>
      <w:r w:rsidR="00E1538E" w:rsidRPr="006B4593">
        <w:rPr>
          <w:rFonts w:ascii="Times New Roman" w:hAnsi="Times New Roman" w:cs="Times New Roman"/>
        </w:rPr>
        <w:t xml:space="preserve">ий является двухсторонний акт, </w:t>
      </w:r>
      <w:r w:rsidR="003952A2" w:rsidRPr="006B4593">
        <w:rPr>
          <w:rFonts w:ascii="Times New Roman" w:hAnsi="Times New Roman" w:cs="Times New Roman"/>
        </w:rPr>
        <w:t xml:space="preserve">составленный в течение одного часа с момента получения указания, и подписанный уполномоченными лицами: </w:t>
      </w:r>
    </w:p>
    <w:p w:rsidR="003952A2" w:rsidRPr="006B4593" w:rsidRDefault="003952A2" w:rsidP="006B4593">
      <w:pPr>
        <w:overflowPunct w:val="0"/>
        <w:autoSpaceDE w:val="0"/>
        <w:autoSpaceDN w:val="0"/>
        <w:adjustRightInd w:val="0"/>
        <w:spacing w:after="0" w:line="240" w:lineRule="auto"/>
        <w:ind w:firstLine="709"/>
        <w:jc w:val="both"/>
        <w:rPr>
          <w:rFonts w:ascii="Times New Roman" w:hAnsi="Times New Roman" w:cs="Times New Roman"/>
        </w:rPr>
      </w:pPr>
      <w:r w:rsidRPr="006B4593">
        <w:rPr>
          <w:rFonts w:ascii="Times New Roman" w:hAnsi="Times New Roman" w:cs="Times New Roman"/>
        </w:rPr>
        <w:t>от Аэропорта - сменный начальник ПДСП, или его заместитель;</w:t>
      </w:r>
    </w:p>
    <w:p w:rsidR="003952A2" w:rsidRPr="006B4593" w:rsidRDefault="003952A2" w:rsidP="006B4593">
      <w:pPr>
        <w:overflowPunct w:val="0"/>
        <w:autoSpaceDE w:val="0"/>
        <w:autoSpaceDN w:val="0"/>
        <w:adjustRightInd w:val="0"/>
        <w:spacing w:after="0" w:line="240" w:lineRule="auto"/>
        <w:ind w:firstLine="709"/>
        <w:jc w:val="both"/>
        <w:rPr>
          <w:rFonts w:ascii="Times New Roman" w:hAnsi="Times New Roman" w:cs="Times New Roman"/>
        </w:rPr>
      </w:pPr>
      <w:r w:rsidRPr="006B4593">
        <w:rPr>
          <w:rFonts w:ascii="Times New Roman" w:hAnsi="Times New Roman" w:cs="Times New Roman"/>
        </w:rPr>
        <w:t xml:space="preserve">от Перевозчика – командир воздушного судна (КВС), уполномоченный представитель на основании доверенности. Доверенность на уполномоченное лицо предоставляется Аэропорту в течение трёх дней с момента заключения договора. </w:t>
      </w:r>
    </w:p>
    <w:p w:rsidR="00FF6BDF" w:rsidRPr="006B4593" w:rsidRDefault="003952A2"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hAnsi="Times New Roman" w:cs="Times New Roman"/>
        </w:rPr>
        <w:t xml:space="preserve">В случае </w:t>
      </w:r>
      <w:proofErr w:type="spellStart"/>
      <w:r w:rsidRPr="006B4593">
        <w:rPr>
          <w:rFonts w:ascii="Times New Roman" w:hAnsi="Times New Roman" w:cs="Times New Roman"/>
        </w:rPr>
        <w:t>неподписания</w:t>
      </w:r>
      <w:proofErr w:type="spellEnd"/>
      <w:r w:rsidRPr="006B4593">
        <w:rPr>
          <w:rFonts w:ascii="Times New Roman" w:hAnsi="Times New Roman" w:cs="Times New Roman"/>
        </w:rPr>
        <w:t xml:space="preserve"> двухстороннего акта представителем Перевозчика, двухсторонний акт считается принятым в редакции Аэропорта.»</w:t>
      </w:r>
      <w:r w:rsidR="00FF6BDF" w:rsidRPr="006B4593">
        <w:rPr>
          <w:rFonts w:ascii="Times New Roman" w:eastAsia="Times New Roman" w:hAnsi="Times New Roman" w:cs="Times New Roman"/>
          <w:lang w:eastAsia="ru-RU"/>
        </w:rPr>
        <w:t xml:space="preserve"> </w:t>
      </w:r>
    </w:p>
    <w:p w:rsidR="00FF6BDF" w:rsidRPr="006B4593" w:rsidRDefault="00AF6387"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2.2.8</w:t>
      </w:r>
      <w:r w:rsidR="00D636CF">
        <w:rPr>
          <w:rFonts w:ascii="Times New Roman" w:eastAsia="Times New Roman" w:hAnsi="Times New Roman" w:cs="Times New Roman"/>
          <w:lang w:eastAsia="ru-RU"/>
        </w:rPr>
        <w:t>. Перевозчик ежедневно</w:t>
      </w:r>
      <w:r w:rsidR="00FF6BDF" w:rsidRPr="006B4593">
        <w:rPr>
          <w:rFonts w:ascii="Times New Roman" w:eastAsia="Times New Roman" w:hAnsi="Times New Roman" w:cs="Times New Roman"/>
          <w:lang w:eastAsia="ru-RU"/>
        </w:rPr>
        <w:t xml:space="preserve"> перед началом работы смен</w:t>
      </w:r>
      <w:r w:rsidR="00D636CF">
        <w:rPr>
          <w:rFonts w:ascii="Times New Roman" w:eastAsia="Times New Roman" w:hAnsi="Times New Roman" w:cs="Times New Roman"/>
          <w:lang w:eastAsia="ru-RU"/>
        </w:rPr>
        <w:t xml:space="preserve">ы по техническому обслуживанию </w:t>
      </w:r>
      <w:r w:rsidR="00FF6BDF" w:rsidRPr="006B4593">
        <w:rPr>
          <w:rFonts w:ascii="Times New Roman" w:eastAsia="Times New Roman" w:hAnsi="Times New Roman" w:cs="Times New Roman"/>
          <w:lang w:eastAsia="ru-RU"/>
        </w:rPr>
        <w:t>представляет</w:t>
      </w:r>
      <w:r w:rsidR="00E1538E" w:rsidRPr="006B4593">
        <w:rPr>
          <w:rFonts w:ascii="Times New Roman" w:eastAsia="Times New Roman" w:hAnsi="Times New Roman" w:cs="Times New Roman"/>
          <w:lang w:eastAsia="ru-RU"/>
        </w:rPr>
        <w:t xml:space="preserve"> сменному</w:t>
      </w:r>
      <w:r w:rsidR="00D636CF">
        <w:rPr>
          <w:rFonts w:ascii="Times New Roman" w:eastAsia="Times New Roman" w:hAnsi="Times New Roman" w:cs="Times New Roman"/>
          <w:lang w:eastAsia="ru-RU"/>
        </w:rPr>
        <w:t xml:space="preserve"> начальнику ПДСП Аэропорта или его заместителю</w:t>
      </w:r>
      <w:r w:rsidR="00FF6BDF" w:rsidRPr="006B4593">
        <w:rPr>
          <w:rFonts w:ascii="Times New Roman" w:eastAsia="Times New Roman" w:hAnsi="Times New Roman" w:cs="Times New Roman"/>
          <w:lang w:eastAsia="ru-RU"/>
        </w:rPr>
        <w:t xml:space="preserve"> старшее должностное лицо, ответственное за работу персонала Перевозчика на перроне. </w:t>
      </w:r>
    </w:p>
    <w:p w:rsidR="00BC67F9" w:rsidRPr="006B4593" w:rsidRDefault="00AF6387" w:rsidP="00AF6387">
      <w:pPr>
        <w:tabs>
          <w:tab w:val="left" w:pos="993"/>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2.2.9</w:t>
      </w:r>
      <w:r w:rsidR="00FF6BDF" w:rsidRPr="006B4593">
        <w:rPr>
          <w:rFonts w:ascii="Times New Roman" w:eastAsia="Times New Roman" w:hAnsi="Times New Roman" w:cs="Times New Roman"/>
          <w:bCs/>
          <w:lang w:eastAsia="ru-RU"/>
        </w:rPr>
        <w:t xml:space="preserve">. </w:t>
      </w:r>
      <w:r w:rsidR="00BC67F9" w:rsidRPr="006B4593">
        <w:rPr>
          <w:rFonts w:ascii="Times New Roman" w:eastAsia="Times New Roman" w:hAnsi="Times New Roman" w:cs="Times New Roman"/>
          <w:bCs/>
          <w:lang w:eastAsia="ru-RU"/>
        </w:rPr>
        <w:t xml:space="preserve">Подготовка </w:t>
      </w:r>
      <w:r w:rsidR="00BC67F9" w:rsidRPr="006B4593">
        <w:rPr>
          <w:rFonts w:ascii="Times New Roman" w:eastAsia="Times New Roman" w:hAnsi="Times New Roman" w:cs="Times New Roman"/>
          <w:lang w:eastAsia="ru-RU"/>
        </w:rPr>
        <w:t>инженерно-технического персонала</w:t>
      </w:r>
      <w:r w:rsidR="00D636CF">
        <w:rPr>
          <w:rFonts w:ascii="Times New Roman" w:eastAsia="Times New Roman" w:hAnsi="Times New Roman" w:cs="Times New Roman"/>
          <w:lang w:eastAsia="ru-RU"/>
        </w:rPr>
        <w:t xml:space="preserve"> Перевозчика</w:t>
      </w:r>
      <w:r w:rsidR="00BC67F9" w:rsidRPr="006B4593">
        <w:rPr>
          <w:rFonts w:ascii="Times New Roman" w:eastAsia="Times New Roman" w:hAnsi="Times New Roman" w:cs="Times New Roman"/>
          <w:bCs/>
          <w:lang w:eastAsia="ru-RU"/>
        </w:rPr>
        <w:t xml:space="preserve"> производится специалистами </w:t>
      </w:r>
      <w:r w:rsidR="00BC67F9" w:rsidRPr="006B4593">
        <w:rPr>
          <w:rFonts w:ascii="Times New Roman" w:eastAsia="Times New Roman" w:hAnsi="Times New Roman" w:cs="Times New Roman"/>
          <w:bCs/>
          <w:lang w:eastAsia="ru-RU"/>
        </w:rPr>
        <w:br/>
      </w:r>
      <w:r w:rsidR="004E7B12">
        <w:rPr>
          <w:rFonts w:ascii="Times New Roman" w:eastAsia="Times New Roman" w:hAnsi="Times New Roman" w:cs="Times New Roman"/>
          <w:bCs/>
          <w:lang w:eastAsia="ru-RU"/>
        </w:rPr>
        <w:t>Аэропорта</w:t>
      </w:r>
      <w:r w:rsidR="00BC67F9" w:rsidRPr="006B4593">
        <w:rPr>
          <w:rFonts w:ascii="Times New Roman" w:eastAsia="Times New Roman" w:hAnsi="Times New Roman" w:cs="Times New Roman"/>
          <w:bCs/>
          <w:lang w:eastAsia="ru-RU"/>
        </w:rPr>
        <w:t xml:space="preserve"> на основании действующих </w:t>
      </w:r>
      <w:r w:rsidR="00BC67F9" w:rsidRPr="006B4593">
        <w:rPr>
          <w:rFonts w:ascii="Times New Roman" w:eastAsia="Times New Roman" w:hAnsi="Times New Roman" w:cs="Times New Roman"/>
          <w:lang w:eastAsia="ru-RU"/>
        </w:rPr>
        <w:t xml:space="preserve">Методических рекомендаций «Подготовка и аттестация водителей и руководителей подъездом (отъездом) спецмашина к ВС и соблюдению правил движения спецмашин на перроне аэродрома», а также других документов, разрабатываемых </w:t>
      </w:r>
      <w:r w:rsidR="004E7B12">
        <w:rPr>
          <w:rFonts w:ascii="Times New Roman" w:eastAsia="Times New Roman" w:hAnsi="Times New Roman" w:cs="Times New Roman"/>
          <w:lang w:eastAsia="ru-RU"/>
        </w:rPr>
        <w:t>Аэропортом</w:t>
      </w:r>
      <w:r w:rsidR="00BC67F9" w:rsidRPr="006B4593">
        <w:rPr>
          <w:rFonts w:ascii="Times New Roman" w:eastAsia="Times New Roman" w:hAnsi="Times New Roman" w:cs="Times New Roman"/>
          <w:lang w:eastAsia="ru-RU"/>
        </w:rPr>
        <w:t xml:space="preserve"> и регламентирующих порядок движения транспортных средств в контролируемой зоне Аэропорта.</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B4593">
        <w:rPr>
          <w:rFonts w:ascii="Times New Roman" w:eastAsia="Times New Roman" w:hAnsi="Times New Roman" w:cs="Times New Roman"/>
          <w:bCs/>
          <w:lang w:eastAsia="ru-RU"/>
        </w:rPr>
        <w:lastRenderedPageBreak/>
        <w:t>Допуск к выполнению работ с использованием спецтранспорта Аэропорта должен осуществляться на основании при</w:t>
      </w:r>
      <w:r w:rsidR="00650ECA" w:rsidRPr="006B4593">
        <w:rPr>
          <w:rFonts w:ascii="Times New Roman" w:eastAsia="Times New Roman" w:hAnsi="Times New Roman" w:cs="Times New Roman"/>
          <w:bCs/>
          <w:lang w:eastAsia="ru-RU"/>
        </w:rPr>
        <w:t xml:space="preserve">каза и соответствующих записей </w:t>
      </w:r>
      <w:r w:rsidRPr="006B4593">
        <w:rPr>
          <w:rFonts w:ascii="Times New Roman" w:eastAsia="Times New Roman" w:hAnsi="Times New Roman" w:cs="Times New Roman"/>
          <w:bCs/>
          <w:lang w:eastAsia="ru-RU"/>
        </w:rPr>
        <w:t>в свидетельствах личного состава Перевозчика.</w:t>
      </w:r>
    </w:p>
    <w:p w:rsidR="00FF6BDF" w:rsidRPr="00C30082"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bCs/>
          <w:lang w:eastAsia="ru-RU"/>
        </w:rPr>
        <w:t>2.2.11.</w:t>
      </w:r>
      <w:r w:rsidR="00650ECA" w:rsidRPr="006B4593">
        <w:rPr>
          <w:rFonts w:ascii="Times New Roman" w:eastAsia="Times New Roman" w:hAnsi="Times New Roman" w:cs="Times New Roman"/>
          <w:bCs/>
          <w:lang w:eastAsia="ru-RU"/>
        </w:rPr>
        <w:t xml:space="preserve"> </w:t>
      </w:r>
      <w:r w:rsidRPr="006B4593">
        <w:rPr>
          <w:rFonts w:ascii="Times New Roman" w:eastAsia="Times New Roman" w:hAnsi="Times New Roman" w:cs="Times New Roman"/>
          <w:lang w:eastAsia="ru-RU"/>
        </w:rPr>
        <w:t>О</w:t>
      </w:r>
      <w:r w:rsidR="00650ECA" w:rsidRPr="006B4593">
        <w:rPr>
          <w:rFonts w:ascii="Times New Roman" w:eastAsia="Times New Roman" w:hAnsi="Times New Roman" w:cs="Times New Roman"/>
          <w:lang w:eastAsia="ru-RU"/>
        </w:rPr>
        <w:t xml:space="preserve">тветственность за </w:t>
      </w:r>
      <w:r w:rsidR="00AC64A0" w:rsidRPr="006B4593">
        <w:rPr>
          <w:rFonts w:ascii="Times New Roman" w:eastAsia="Times New Roman" w:hAnsi="Times New Roman" w:cs="Times New Roman"/>
          <w:lang w:eastAsia="ru-RU"/>
        </w:rPr>
        <w:t xml:space="preserve">организацию исполнения Методических рекомендаций «Подготовка и аттестация водителей и руководителей подъездом (отъездом) спецмашина к ВС и соблюдению правил движения </w:t>
      </w:r>
      <w:r w:rsidR="00AC64A0" w:rsidRPr="00C30082">
        <w:rPr>
          <w:rFonts w:ascii="Times New Roman" w:eastAsia="Times New Roman" w:hAnsi="Times New Roman" w:cs="Times New Roman"/>
          <w:lang w:eastAsia="ru-RU"/>
        </w:rPr>
        <w:t xml:space="preserve">спецмашин на перроне аэродрома» </w:t>
      </w:r>
      <w:r w:rsidRPr="00C30082">
        <w:rPr>
          <w:rFonts w:ascii="Times New Roman" w:eastAsia="Times New Roman" w:hAnsi="Times New Roman" w:cs="Times New Roman"/>
          <w:lang w:eastAsia="ru-RU"/>
        </w:rPr>
        <w:t>персоналом Перевозчика при выполнени</w:t>
      </w:r>
      <w:r w:rsidR="00650ECA" w:rsidRPr="00C30082">
        <w:rPr>
          <w:rFonts w:ascii="Times New Roman" w:eastAsia="Times New Roman" w:hAnsi="Times New Roman" w:cs="Times New Roman"/>
          <w:lang w:eastAsia="ru-RU"/>
        </w:rPr>
        <w:t>и ими должностных обязанностей</w:t>
      </w:r>
      <w:r w:rsidR="00EF445C" w:rsidRPr="00C30082">
        <w:rPr>
          <w:rFonts w:ascii="Times New Roman" w:eastAsia="Times New Roman" w:hAnsi="Times New Roman" w:cs="Times New Roman"/>
          <w:lang w:eastAsia="ru-RU"/>
        </w:rPr>
        <w:t>, а так</w:t>
      </w:r>
      <w:r w:rsidR="00AC64A0" w:rsidRPr="00C30082">
        <w:rPr>
          <w:rFonts w:ascii="Times New Roman" w:eastAsia="Times New Roman" w:hAnsi="Times New Roman" w:cs="Times New Roman"/>
          <w:lang w:eastAsia="ru-RU"/>
        </w:rPr>
        <w:t>же</w:t>
      </w:r>
      <w:r w:rsidR="00CD1CD2" w:rsidRPr="00C30082">
        <w:rPr>
          <w:rFonts w:ascii="Times New Roman" w:eastAsia="Times New Roman" w:hAnsi="Times New Roman" w:cs="Times New Roman"/>
          <w:lang w:eastAsia="ru-RU"/>
        </w:rPr>
        <w:t xml:space="preserve"> ежедневный контроль допуска ИТП персонала Перевозчика к руководству подъездом и отъездом спецтехники к (от) ВС </w:t>
      </w:r>
      <w:r w:rsidRPr="00C30082">
        <w:rPr>
          <w:rFonts w:ascii="Times New Roman" w:eastAsia="Times New Roman" w:hAnsi="Times New Roman" w:cs="Times New Roman"/>
          <w:lang w:eastAsia="ru-RU"/>
        </w:rPr>
        <w:t>возлагается на Перевозчика.</w:t>
      </w:r>
    </w:p>
    <w:p w:rsidR="006B4593" w:rsidRPr="00C30082" w:rsidRDefault="006B4593"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386501" w:rsidRPr="00C30082" w:rsidRDefault="00FF6BDF" w:rsidP="006B4593">
      <w:pPr>
        <w:overflowPunct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C30082">
        <w:rPr>
          <w:rFonts w:ascii="Times New Roman" w:eastAsia="Times New Roman" w:hAnsi="Times New Roman" w:cs="Times New Roman"/>
          <w:b/>
          <w:lang w:eastAsia="ru-RU"/>
        </w:rPr>
        <w:t>3. ПОРЯДОК РАСЧЕТОВ</w:t>
      </w:r>
    </w:p>
    <w:p w:rsidR="00C81A2C" w:rsidRPr="00C30082" w:rsidRDefault="00C81A2C" w:rsidP="00FA1745">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30082">
        <w:rPr>
          <w:rFonts w:ascii="Times New Roman" w:eastAsia="Times New Roman" w:hAnsi="Times New Roman" w:cs="Times New Roman"/>
          <w:lang w:eastAsia="ru-RU"/>
        </w:rPr>
        <w:t>3.1. Расчет стоимости услуг использования места стоянки, по договору на временную стоянку воздушных судов, производится путем умножения часового тарифа по отдельному типу ВС на количество часов пребывания ВС данного типа на одной стоянке. Время стоянки ВС округляется до целого в часах в следующем порядке: до 30 минут округляется в меньшую сторону (до нуля); от 30 минут и более – округляется в большую сторону (до 1 часа).</w:t>
      </w:r>
    </w:p>
    <w:p w:rsidR="00FA1745" w:rsidRPr="00C30082" w:rsidRDefault="00C81A2C" w:rsidP="00FA1745">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30082">
        <w:rPr>
          <w:rFonts w:ascii="Times New Roman" w:eastAsia="Times New Roman" w:hAnsi="Times New Roman" w:cs="Times New Roman"/>
          <w:lang w:eastAsia="ru-RU"/>
        </w:rPr>
        <w:t xml:space="preserve">3.2. </w:t>
      </w:r>
      <w:r w:rsidR="00FA1745" w:rsidRPr="00C30082">
        <w:rPr>
          <w:rFonts w:ascii="Times New Roman" w:eastAsia="Times New Roman" w:hAnsi="Times New Roman" w:cs="Times New Roman"/>
          <w:lang w:eastAsia="ru-RU"/>
        </w:rPr>
        <w:t>Общая цена Договора определяется утверж</w:t>
      </w:r>
      <w:r w:rsidR="006A40F0" w:rsidRPr="00C30082">
        <w:rPr>
          <w:rFonts w:ascii="Times New Roman" w:eastAsia="Times New Roman" w:hAnsi="Times New Roman" w:cs="Times New Roman"/>
          <w:lang w:eastAsia="ru-RU"/>
        </w:rPr>
        <w:t>денным Исполнителем прейскурантом</w:t>
      </w:r>
      <w:r w:rsidR="00FA1745" w:rsidRPr="00C30082">
        <w:rPr>
          <w:rFonts w:ascii="Times New Roman" w:eastAsia="Times New Roman" w:hAnsi="Times New Roman" w:cs="Times New Roman"/>
          <w:lang w:eastAsia="ru-RU"/>
        </w:rPr>
        <w:t xml:space="preserve"> тарифов </w:t>
      </w:r>
      <w:r w:rsidR="006A40F0" w:rsidRPr="00C30082">
        <w:rPr>
          <w:rFonts w:ascii="Times New Roman" w:eastAsia="Times New Roman" w:hAnsi="Times New Roman" w:cs="Times New Roman"/>
          <w:lang w:eastAsia="ru-RU"/>
        </w:rPr>
        <w:t>на временную стоянку воздушных судов</w:t>
      </w:r>
      <w:r w:rsidR="00FA1745" w:rsidRPr="00C30082">
        <w:rPr>
          <w:rFonts w:ascii="Times New Roman" w:eastAsia="Times New Roman" w:hAnsi="Times New Roman" w:cs="Times New Roman"/>
          <w:lang w:eastAsia="ru-RU"/>
        </w:rPr>
        <w:t xml:space="preserve">. </w:t>
      </w:r>
    </w:p>
    <w:p w:rsidR="00C81A2C" w:rsidRPr="00C30082" w:rsidRDefault="00C81A2C" w:rsidP="00FA1745">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30082">
        <w:rPr>
          <w:rFonts w:ascii="Times New Roman" w:eastAsia="Times New Roman" w:hAnsi="Times New Roman" w:cs="Times New Roman"/>
          <w:lang w:eastAsia="ru-RU"/>
        </w:rPr>
        <w:t xml:space="preserve">3.3. Основанием для выставления счетов-фактур являются Акты </w:t>
      </w:r>
      <w:r w:rsidR="00FA1745" w:rsidRPr="00C30082">
        <w:rPr>
          <w:rFonts w:ascii="Times New Roman" w:eastAsia="Times New Roman" w:hAnsi="Times New Roman" w:cs="Times New Roman"/>
          <w:lang w:eastAsia="ru-RU"/>
        </w:rPr>
        <w:t>оказанных услуг</w:t>
      </w:r>
      <w:r w:rsidRPr="00C30082">
        <w:rPr>
          <w:rFonts w:ascii="Times New Roman" w:eastAsia="Times New Roman" w:hAnsi="Times New Roman" w:cs="Times New Roman"/>
          <w:lang w:eastAsia="ru-RU"/>
        </w:rPr>
        <w:t xml:space="preserve"> по предоставлению временной стоянки в аэропорту г. Ханты-Мансийска. </w:t>
      </w:r>
    </w:p>
    <w:p w:rsidR="001361B7" w:rsidRPr="00C30082" w:rsidRDefault="001361B7" w:rsidP="00FA1745">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30082">
        <w:rPr>
          <w:rFonts w:ascii="Times New Roman" w:eastAsia="Times New Roman" w:hAnsi="Times New Roman" w:cs="Times New Roman"/>
          <w:lang w:eastAsia="ru-RU"/>
        </w:rPr>
        <w:t xml:space="preserve">3.3.1. </w:t>
      </w:r>
      <w:r w:rsidR="00A1162A" w:rsidRPr="00C30082">
        <w:rPr>
          <w:rFonts w:ascii="Times New Roman" w:eastAsia="Times New Roman" w:hAnsi="Times New Roman" w:cs="Times New Roman"/>
          <w:lang w:eastAsia="ru-RU"/>
        </w:rPr>
        <w:t>Акт оказанных услуг и счет-фактура выставляются Перевозчику в течение 5 (Пяти) рабочих дней после окончания отчетного месяца</w:t>
      </w:r>
      <w:r w:rsidRPr="00C30082">
        <w:rPr>
          <w:rFonts w:ascii="Times New Roman" w:eastAsia="Times New Roman" w:hAnsi="Times New Roman" w:cs="Times New Roman"/>
          <w:lang w:eastAsia="ru-RU"/>
        </w:rPr>
        <w:t>.</w:t>
      </w:r>
    </w:p>
    <w:p w:rsidR="00FF6BDF" w:rsidRPr="00C30082" w:rsidRDefault="00C81A2C" w:rsidP="00FA1745">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30082">
        <w:rPr>
          <w:rFonts w:ascii="Times New Roman" w:eastAsia="Times New Roman" w:hAnsi="Times New Roman" w:cs="Times New Roman"/>
          <w:lang w:eastAsia="ru-RU"/>
        </w:rPr>
        <w:t>3.4</w:t>
      </w:r>
      <w:r w:rsidR="00FF6BDF" w:rsidRPr="00C30082">
        <w:rPr>
          <w:rFonts w:ascii="Times New Roman" w:eastAsia="Times New Roman" w:hAnsi="Times New Roman" w:cs="Times New Roman"/>
          <w:lang w:eastAsia="ru-RU"/>
        </w:rPr>
        <w:t xml:space="preserve">. </w:t>
      </w:r>
      <w:r w:rsidR="001F2506" w:rsidRPr="00C30082">
        <w:rPr>
          <w:rFonts w:ascii="Times New Roman" w:eastAsia="Times New Roman" w:hAnsi="Times New Roman" w:cs="Times New Roman"/>
          <w:lang w:eastAsia="ru-RU"/>
        </w:rPr>
        <w:t>Оплата</w:t>
      </w:r>
      <w:r w:rsidR="00FF6BDF" w:rsidRPr="00C30082">
        <w:rPr>
          <w:rFonts w:ascii="Times New Roman" w:eastAsia="Times New Roman" w:hAnsi="Times New Roman" w:cs="Times New Roman"/>
          <w:lang w:eastAsia="ru-RU"/>
        </w:rPr>
        <w:t xml:space="preserve"> за предоставление Аэропортом временных стоянок производится ежемесячно на основании выставленных счетов-фактур</w:t>
      </w:r>
      <w:r w:rsidR="007126D8" w:rsidRPr="00C30082">
        <w:rPr>
          <w:rFonts w:ascii="Times New Roman" w:eastAsia="Times New Roman" w:hAnsi="Times New Roman" w:cs="Times New Roman"/>
          <w:lang w:eastAsia="ru-RU"/>
        </w:rPr>
        <w:t xml:space="preserve"> и актов оказанных услуг</w:t>
      </w:r>
      <w:r w:rsidR="00FF6BDF" w:rsidRPr="00C30082">
        <w:rPr>
          <w:rFonts w:ascii="Times New Roman" w:eastAsia="Times New Roman" w:hAnsi="Times New Roman" w:cs="Times New Roman"/>
          <w:lang w:eastAsia="ru-RU"/>
        </w:rPr>
        <w:t xml:space="preserve"> в течение 5 (пяти) банковских дней с момента получения счета-фактуры </w:t>
      </w:r>
      <w:r w:rsidR="00D86457" w:rsidRPr="00C30082">
        <w:rPr>
          <w:rFonts w:ascii="Times New Roman" w:eastAsia="Times New Roman" w:hAnsi="Times New Roman" w:cs="Times New Roman"/>
          <w:lang w:eastAsia="ru-RU"/>
        </w:rPr>
        <w:t>посредством электронной почты или ЭДО</w:t>
      </w:r>
      <w:r w:rsidR="00FF6BDF" w:rsidRPr="00C30082">
        <w:rPr>
          <w:rFonts w:ascii="Times New Roman" w:eastAsia="Times New Roman" w:hAnsi="Times New Roman" w:cs="Times New Roman"/>
          <w:lang w:eastAsia="ru-RU"/>
        </w:rPr>
        <w:t>.</w:t>
      </w:r>
    </w:p>
    <w:p w:rsidR="00D86457" w:rsidRPr="00C30082" w:rsidRDefault="009F44E4" w:rsidP="006B4593">
      <w:pPr>
        <w:spacing w:after="0" w:line="240" w:lineRule="auto"/>
        <w:ind w:firstLine="709"/>
        <w:jc w:val="both"/>
        <w:rPr>
          <w:rFonts w:ascii="Times New Roman" w:eastAsia="Times New Roman" w:hAnsi="Times New Roman" w:cs="Times New Roman"/>
          <w:lang w:eastAsia="ru-RU"/>
        </w:rPr>
      </w:pPr>
      <w:r w:rsidRPr="00C30082">
        <w:rPr>
          <w:rFonts w:ascii="Times New Roman" w:eastAsia="Times New Roman" w:hAnsi="Times New Roman" w:cs="Times New Roman"/>
          <w:lang w:eastAsia="ru-RU"/>
        </w:rPr>
        <w:t xml:space="preserve">Датой оплаты считается день </w:t>
      </w:r>
      <w:r w:rsidR="00FA1745" w:rsidRPr="00C30082">
        <w:rPr>
          <w:rFonts w:ascii="Times New Roman" w:eastAsia="Times New Roman" w:hAnsi="Times New Roman" w:cs="Times New Roman"/>
          <w:lang w:eastAsia="ru-RU"/>
        </w:rPr>
        <w:t>зачисления</w:t>
      </w:r>
      <w:r w:rsidRPr="00C30082">
        <w:rPr>
          <w:rFonts w:ascii="Times New Roman" w:eastAsia="Times New Roman" w:hAnsi="Times New Roman" w:cs="Times New Roman"/>
          <w:lang w:eastAsia="ru-RU"/>
        </w:rPr>
        <w:t xml:space="preserve"> денежных средств </w:t>
      </w:r>
      <w:r w:rsidR="00FA1745" w:rsidRPr="00C30082">
        <w:rPr>
          <w:rFonts w:ascii="Times New Roman" w:eastAsia="Times New Roman" w:hAnsi="Times New Roman" w:cs="Times New Roman"/>
          <w:lang w:eastAsia="ru-RU"/>
        </w:rPr>
        <w:t>на расчетный счет</w:t>
      </w:r>
      <w:r w:rsidRPr="00C30082">
        <w:rPr>
          <w:rFonts w:ascii="Times New Roman" w:eastAsia="Times New Roman" w:hAnsi="Times New Roman" w:cs="Times New Roman"/>
          <w:lang w:eastAsia="ru-RU"/>
        </w:rPr>
        <w:t xml:space="preserve"> </w:t>
      </w:r>
      <w:r w:rsidR="00FA1745" w:rsidRPr="00C30082">
        <w:rPr>
          <w:rFonts w:ascii="Times New Roman" w:eastAsia="Times New Roman" w:hAnsi="Times New Roman" w:cs="Times New Roman"/>
          <w:lang w:eastAsia="ru-RU"/>
        </w:rPr>
        <w:t>Аэропорта</w:t>
      </w:r>
      <w:r w:rsidRPr="00C30082">
        <w:rPr>
          <w:rFonts w:ascii="Times New Roman" w:eastAsia="Times New Roman" w:hAnsi="Times New Roman" w:cs="Times New Roman"/>
          <w:lang w:eastAsia="ru-RU"/>
        </w:rPr>
        <w:t>.</w:t>
      </w:r>
    </w:p>
    <w:p w:rsidR="001F2506" w:rsidRPr="00C30082"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30082">
        <w:rPr>
          <w:rFonts w:ascii="Times New Roman" w:eastAsia="Times New Roman" w:hAnsi="Times New Roman" w:cs="Times New Roman"/>
          <w:lang w:eastAsia="ru-RU"/>
        </w:rPr>
        <w:t>3.5. Контроль за оплатой и сост</w:t>
      </w:r>
      <w:r w:rsidR="00650ECA" w:rsidRPr="00C30082">
        <w:rPr>
          <w:rFonts w:ascii="Times New Roman" w:eastAsia="Times New Roman" w:hAnsi="Times New Roman" w:cs="Times New Roman"/>
          <w:lang w:eastAsia="ru-RU"/>
        </w:rPr>
        <w:t>авление актов сверки</w:t>
      </w:r>
      <w:r w:rsidR="007126D8" w:rsidRPr="00C30082">
        <w:rPr>
          <w:rFonts w:ascii="Times New Roman" w:eastAsia="Times New Roman" w:hAnsi="Times New Roman" w:cs="Times New Roman"/>
          <w:lang w:eastAsia="ru-RU"/>
        </w:rPr>
        <w:t xml:space="preserve"> еже</w:t>
      </w:r>
      <w:r w:rsidR="00A1162A" w:rsidRPr="00C30082">
        <w:rPr>
          <w:rFonts w:ascii="Times New Roman" w:eastAsia="Times New Roman" w:hAnsi="Times New Roman" w:cs="Times New Roman"/>
          <w:lang w:eastAsia="ru-RU"/>
        </w:rPr>
        <w:t>месячн</w:t>
      </w:r>
      <w:r w:rsidR="007126D8" w:rsidRPr="00C30082">
        <w:rPr>
          <w:rFonts w:ascii="Times New Roman" w:eastAsia="Times New Roman" w:hAnsi="Times New Roman" w:cs="Times New Roman"/>
          <w:lang w:eastAsia="ru-RU"/>
        </w:rPr>
        <w:t>о</w:t>
      </w:r>
      <w:r w:rsidR="00650ECA" w:rsidRPr="00C30082">
        <w:rPr>
          <w:rFonts w:ascii="Times New Roman" w:eastAsia="Times New Roman" w:hAnsi="Times New Roman" w:cs="Times New Roman"/>
          <w:lang w:eastAsia="ru-RU"/>
        </w:rPr>
        <w:t xml:space="preserve"> </w:t>
      </w:r>
      <w:r w:rsidRPr="00C30082">
        <w:rPr>
          <w:rFonts w:ascii="Times New Roman" w:eastAsia="Times New Roman" w:hAnsi="Times New Roman" w:cs="Times New Roman"/>
          <w:lang w:eastAsia="ru-RU"/>
        </w:rPr>
        <w:t>осуществляется бухгалтериями и отделами взаиморасчетов Аэропорта и Перевозчика.</w:t>
      </w:r>
    </w:p>
    <w:p w:rsidR="006B4593" w:rsidRPr="00C30082" w:rsidRDefault="006B4593"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386501" w:rsidRPr="00C30082" w:rsidRDefault="00FF6BDF" w:rsidP="006B4593">
      <w:pPr>
        <w:overflowPunct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C30082">
        <w:rPr>
          <w:rFonts w:ascii="Times New Roman" w:eastAsia="Times New Roman" w:hAnsi="Times New Roman" w:cs="Times New Roman"/>
          <w:b/>
          <w:lang w:eastAsia="ru-RU"/>
        </w:rPr>
        <w:t>4. ОТВЕТСТВЕННОСТЬ СТОРОН</w:t>
      </w:r>
    </w:p>
    <w:p w:rsidR="00FF6BDF" w:rsidRPr="00C30082"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30082">
        <w:rPr>
          <w:rFonts w:ascii="Times New Roman" w:eastAsia="Times New Roman" w:hAnsi="Times New Roman" w:cs="Times New Roman"/>
          <w:lang w:eastAsia="ru-RU"/>
        </w:rPr>
        <w:t>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4.2. В случае повреждения воздушного судна Перевозчика или причинения другого ущерба Перевозчику по вине Аэропорта, Аэропорт возмещает Перевозчику причиненные убытки в порядке, предусмотренном действующим законодательством РФ.</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4.3. В случае повреждения наземной техники и/или причинения другого материального ущерба Аэропорту или третьим лицам по вине Перевозчика, Перевозчик возмещает Аэропорту причиненные убытки в порядке, предусмотренном действующим законодательством Российской Федерации.</w:t>
      </w:r>
    </w:p>
    <w:p w:rsidR="003952A2" w:rsidRPr="006B4593" w:rsidRDefault="00FF6BDF" w:rsidP="006B4593">
      <w:pPr>
        <w:overflowPunct w:val="0"/>
        <w:autoSpaceDE w:val="0"/>
        <w:autoSpaceDN w:val="0"/>
        <w:adjustRightInd w:val="0"/>
        <w:spacing w:after="0" w:line="240" w:lineRule="auto"/>
        <w:ind w:firstLine="709"/>
        <w:jc w:val="both"/>
        <w:rPr>
          <w:rFonts w:ascii="Times New Roman" w:hAnsi="Times New Roman" w:cs="Times New Roman"/>
        </w:rPr>
      </w:pPr>
      <w:r w:rsidRPr="006B4593">
        <w:rPr>
          <w:rFonts w:ascii="Times New Roman" w:eastAsia="Times New Roman" w:hAnsi="Times New Roman" w:cs="Times New Roman"/>
          <w:lang w:eastAsia="ru-RU"/>
        </w:rPr>
        <w:t xml:space="preserve">4.4. </w:t>
      </w:r>
      <w:r w:rsidR="003952A2" w:rsidRPr="006B4593">
        <w:rPr>
          <w:rFonts w:ascii="Times New Roman" w:hAnsi="Times New Roman" w:cs="Times New Roman"/>
        </w:rPr>
        <w:t xml:space="preserve">В </w:t>
      </w:r>
      <w:r w:rsidR="003952A2" w:rsidRPr="00CC799C">
        <w:rPr>
          <w:rFonts w:ascii="Times New Roman" w:hAnsi="Times New Roman" w:cs="Times New Roman"/>
        </w:rPr>
        <w:t xml:space="preserve">случае </w:t>
      </w:r>
      <w:r w:rsidR="00D31874" w:rsidRPr="00CC799C">
        <w:rPr>
          <w:rFonts w:ascii="Times New Roman" w:hAnsi="Times New Roman" w:cs="Times New Roman"/>
        </w:rPr>
        <w:t xml:space="preserve">загрязнения </w:t>
      </w:r>
      <w:r w:rsidR="00F416EC" w:rsidRPr="00CC799C">
        <w:rPr>
          <w:rFonts w:ascii="Times New Roman" w:hAnsi="Times New Roman" w:cs="Times New Roman"/>
        </w:rPr>
        <w:t xml:space="preserve">искусственного покрытия мест стоянок </w:t>
      </w:r>
      <w:r w:rsidR="00D31874" w:rsidRPr="00CC799C">
        <w:rPr>
          <w:rFonts w:ascii="Times New Roman" w:hAnsi="Times New Roman" w:cs="Times New Roman"/>
        </w:rPr>
        <w:t>от пролит</w:t>
      </w:r>
      <w:r w:rsidR="00F416EC" w:rsidRPr="00CC799C">
        <w:rPr>
          <w:rFonts w:ascii="Times New Roman" w:hAnsi="Times New Roman" w:cs="Times New Roman"/>
        </w:rPr>
        <w:t>ого</w:t>
      </w:r>
      <w:r w:rsidR="00D31874" w:rsidRPr="00CC799C">
        <w:rPr>
          <w:rFonts w:ascii="Times New Roman" w:hAnsi="Times New Roman" w:cs="Times New Roman"/>
        </w:rPr>
        <w:t xml:space="preserve"> </w:t>
      </w:r>
      <w:proofErr w:type="spellStart"/>
      <w:r w:rsidR="00D31874" w:rsidRPr="00CC799C">
        <w:rPr>
          <w:rFonts w:ascii="Times New Roman" w:hAnsi="Times New Roman" w:cs="Times New Roman"/>
        </w:rPr>
        <w:t>авиаГСМ</w:t>
      </w:r>
      <w:proofErr w:type="spellEnd"/>
      <w:r w:rsidR="00D31874" w:rsidRPr="00CC799C">
        <w:rPr>
          <w:rFonts w:ascii="Times New Roman" w:hAnsi="Times New Roman" w:cs="Times New Roman"/>
        </w:rPr>
        <w:t xml:space="preserve"> </w:t>
      </w:r>
      <w:r w:rsidR="003952A2" w:rsidRPr="00CC799C">
        <w:rPr>
          <w:rFonts w:ascii="Times New Roman" w:hAnsi="Times New Roman" w:cs="Times New Roman"/>
        </w:rPr>
        <w:t>при обслуживании ВС инженерно-техническим перс</w:t>
      </w:r>
      <w:r w:rsidR="00EF445C" w:rsidRPr="00CC799C">
        <w:rPr>
          <w:rFonts w:ascii="Times New Roman" w:hAnsi="Times New Roman" w:cs="Times New Roman"/>
        </w:rPr>
        <w:t xml:space="preserve">оналом Перевозчика, Перевозчик </w:t>
      </w:r>
      <w:r w:rsidR="003952A2" w:rsidRPr="00CC799C">
        <w:rPr>
          <w:rFonts w:ascii="Times New Roman" w:hAnsi="Times New Roman" w:cs="Times New Roman"/>
        </w:rPr>
        <w:t>возмещает Аэропорту расходы</w:t>
      </w:r>
      <w:r w:rsidR="008306F7" w:rsidRPr="00CC799C">
        <w:rPr>
          <w:rFonts w:ascii="Times New Roman" w:hAnsi="Times New Roman" w:cs="Times New Roman"/>
        </w:rPr>
        <w:t>, связанные</w:t>
      </w:r>
      <w:r w:rsidR="008306F7" w:rsidRPr="00CC799C">
        <w:rPr>
          <w:rFonts w:ascii="Times New Roman" w:eastAsia="Times New Roman" w:hAnsi="Times New Roman" w:cs="Times New Roman"/>
          <w:sz w:val="28"/>
          <w:szCs w:val="28"/>
        </w:rPr>
        <w:t xml:space="preserve"> </w:t>
      </w:r>
      <w:r w:rsidR="008306F7" w:rsidRPr="00CC799C">
        <w:rPr>
          <w:rFonts w:ascii="Times New Roman" w:eastAsia="Times New Roman" w:hAnsi="Times New Roman" w:cs="Times New Roman"/>
        </w:rPr>
        <w:t>с</w:t>
      </w:r>
      <w:r w:rsidR="00F416EC" w:rsidRPr="00CC799C">
        <w:rPr>
          <w:rFonts w:ascii="Times New Roman" w:eastAsia="Times New Roman" w:hAnsi="Times New Roman" w:cs="Times New Roman"/>
        </w:rPr>
        <w:t xml:space="preserve"> затратами </w:t>
      </w:r>
      <w:r w:rsidR="00E31CC1" w:rsidRPr="00CC799C">
        <w:rPr>
          <w:rFonts w:ascii="Times New Roman" w:eastAsia="Times New Roman" w:hAnsi="Times New Roman" w:cs="Times New Roman"/>
        </w:rPr>
        <w:t xml:space="preserve">используемого </w:t>
      </w:r>
      <w:r w:rsidR="00F416EC" w:rsidRPr="00CC799C">
        <w:rPr>
          <w:rFonts w:ascii="Times New Roman" w:eastAsia="Times New Roman" w:hAnsi="Times New Roman" w:cs="Times New Roman"/>
        </w:rPr>
        <w:t xml:space="preserve">спецтранспорта и рабочей силы </w:t>
      </w:r>
      <w:r w:rsidR="00313BC5" w:rsidRPr="00CC799C">
        <w:rPr>
          <w:rFonts w:ascii="Times New Roman" w:eastAsia="Times New Roman" w:hAnsi="Times New Roman" w:cs="Times New Roman"/>
        </w:rPr>
        <w:t>по</w:t>
      </w:r>
      <w:r w:rsidR="008306F7" w:rsidRPr="00CC799C">
        <w:rPr>
          <w:rFonts w:ascii="Times New Roman" w:eastAsia="Times New Roman" w:hAnsi="Times New Roman" w:cs="Times New Roman"/>
          <w:sz w:val="28"/>
          <w:szCs w:val="28"/>
        </w:rPr>
        <w:t xml:space="preserve"> </w:t>
      </w:r>
      <w:r w:rsidR="008306F7" w:rsidRPr="00CC799C">
        <w:rPr>
          <w:rFonts w:ascii="Times New Roman" w:hAnsi="Times New Roman" w:cs="Times New Roman"/>
        </w:rPr>
        <w:t>обработк</w:t>
      </w:r>
      <w:r w:rsidR="00313BC5" w:rsidRPr="00CC799C">
        <w:rPr>
          <w:rFonts w:ascii="Times New Roman" w:hAnsi="Times New Roman" w:cs="Times New Roman"/>
        </w:rPr>
        <w:t>е</w:t>
      </w:r>
      <w:r w:rsidR="00F416EC" w:rsidRPr="00CC799C">
        <w:rPr>
          <w:rFonts w:ascii="Times New Roman" w:hAnsi="Times New Roman" w:cs="Times New Roman"/>
        </w:rPr>
        <w:t xml:space="preserve"> и очистк</w:t>
      </w:r>
      <w:r w:rsidR="00313BC5" w:rsidRPr="00CC799C">
        <w:rPr>
          <w:rFonts w:ascii="Times New Roman" w:hAnsi="Times New Roman" w:cs="Times New Roman"/>
        </w:rPr>
        <w:t>е</w:t>
      </w:r>
      <w:r w:rsidR="008306F7" w:rsidRPr="00CC799C">
        <w:rPr>
          <w:rFonts w:ascii="Times New Roman" w:hAnsi="Times New Roman" w:cs="Times New Roman"/>
        </w:rPr>
        <w:t xml:space="preserve"> поверхности загрязнения</w:t>
      </w:r>
      <w:r w:rsidR="00313BC5" w:rsidRPr="00CC799C">
        <w:rPr>
          <w:rFonts w:ascii="Times New Roman" w:hAnsi="Times New Roman" w:cs="Times New Roman"/>
        </w:rPr>
        <w:t xml:space="preserve"> применяемым</w:t>
      </w:r>
      <w:r w:rsidR="008306F7" w:rsidRPr="00CC799C">
        <w:rPr>
          <w:rFonts w:ascii="Times New Roman" w:hAnsi="Times New Roman" w:cs="Times New Roman"/>
        </w:rPr>
        <w:t xml:space="preserve"> </w:t>
      </w:r>
      <w:proofErr w:type="spellStart"/>
      <w:r w:rsidR="008306F7" w:rsidRPr="00CC799C">
        <w:rPr>
          <w:rFonts w:ascii="Times New Roman" w:hAnsi="Times New Roman" w:cs="Times New Roman"/>
        </w:rPr>
        <w:t>маслопоглощающ</w:t>
      </w:r>
      <w:r w:rsidR="00313BC5" w:rsidRPr="00CC799C">
        <w:rPr>
          <w:rFonts w:ascii="Times New Roman" w:hAnsi="Times New Roman" w:cs="Times New Roman"/>
        </w:rPr>
        <w:t>им</w:t>
      </w:r>
      <w:proofErr w:type="spellEnd"/>
      <w:r w:rsidR="008306F7" w:rsidRPr="00CC799C">
        <w:rPr>
          <w:rFonts w:ascii="Times New Roman" w:hAnsi="Times New Roman" w:cs="Times New Roman"/>
        </w:rPr>
        <w:t xml:space="preserve"> веществ</w:t>
      </w:r>
      <w:r w:rsidR="00313BC5" w:rsidRPr="00CC799C">
        <w:rPr>
          <w:rFonts w:ascii="Times New Roman" w:hAnsi="Times New Roman" w:cs="Times New Roman"/>
        </w:rPr>
        <w:t>ом</w:t>
      </w:r>
      <w:r w:rsidR="008306F7" w:rsidRPr="00CC799C">
        <w:rPr>
          <w:rFonts w:ascii="Times New Roman" w:hAnsi="Times New Roman" w:cs="Times New Roman"/>
        </w:rPr>
        <w:t xml:space="preserve"> (сух</w:t>
      </w:r>
      <w:r w:rsidR="00F416EC" w:rsidRPr="00CC799C">
        <w:rPr>
          <w:rFonts w:ascii="Times New Roman" w:hAnsi="Times New Roman" w:cs="Times New Roman"/>
        </w:rPr>
        <w:t>ой песок</w:t>
      </w:r>
      <w:r w:rsidR="008306F7" w:rsidRPr="00CC799C">
        <w:rPr>
          <w:rFonts w:ascii="Times New Roman" w:hAnsi="Times New Roman" w:cs="Times New Roman"/>
        </w:rPr>
        <w:t xml:space="preserve"> и т.д.) с</w:t>
      </w:r>
      <w:r w:rsidR="003952A2" w:rsidRPr="00CC799C">
        <w:rPr>
          <w:rFonts w:ascii="Times New Roman" w:hAnsi="Times New Roman" w:cs="Times New Roman"/>
        </w:rPr>
        <w:t xml:space="preserve"> искусственного покрытия мест стоянок. При этом, основан</w:t>
      </w:r>
      <w:r w:rsidR="00EF445C" w:rsidRPr="00CC799C">
        <w:rPr>
          <w:rFonts w:ascii="Times New Roman" w:hAnsi="Times New Roman" w:cs="Times New Roman"/>
        </w:rPr>
        <w:t xml:space="preserve">ием для предъявления претензии </w:t>
      </w:r>
      <w:r w:rsidR="003952A2" w:rsidRPr="00CC799C">
        <w:rPr>
          <w:rFonts w:ascii="Times New Roman" w:hAnsi="Times New Roman" w:cs="Times New Roman"/>
        </w:rPr>
        <w:t xml:space="preserve">о </w:t>
      </w:r>
      <w:r w:rsidR="003952A2" w:rsidRPr="006B4593">
        <w:rPr>
          <w:rFonts w:ascii="Times New Roman" w:hAnsi="Times New Roman" w:cs="Times New Roman"/>
        </w:rPr>
        <w:t>возмещении расходов по ремонту искусственного покры</w:t>
      </w:r>
      <w:r w:rsidR="00EF445C" w:rsidRPr="006B4593">
        <w:rPr>
          <w:rFonts w:ascii="Times New Roman" w:hAnsi="Times New Roman" w:cs="Times New Roman"/>
        </w:rPr>
        <w:t xml:space="preserve">тия мест стоянок является </w:t>
      </w:r>
      <w:r w:rsidR="003952A2" w:rsidRPr="006B4593">
        <w:rPr>
          <w:rFonts w:ascii="Times New Roman" w:hAnsi="Times New Roman" w:cs="Times New Roman"/>
        </w:rPr>
        <w:t>двусторонний акт, со</w:t>
      </w:r>
      <w:r w:rsidR="006B4593">
        <w:rPr>
          <w:rFonts w:ascii="Times New Roman" w:hAnsi="Times New Roman" w:cs="Times New Roman"/>
        </w:rPr>
        <w:t xml:space="preserve">ставленный аэродромной службой </w:t>
      </w:r>
      <w:r w:rsidR="003952A2" w:rsidRPr="006B4593">
        <w:rPr>
          <w:rFonts w:ascii="Times New Roman" w:hAnsi="Times New Roman" w:cs="Times New Roman"/>
        </w:rPr>
        <w:t>Аэропорта с участием уполномоченных представителей Перевозчика.</w:t>
      </w:r>
    </w:p>
    <w:p w:rsidR="003952A2" w:rsidRPr="006B4593" w:rsidRDefault="003952A2" w:rsidP="006B4593">
      <w:pPr>
        <w:overflowPunct w:val="0"/>
        <w:autoSpaceDE w:val="0"/>
        <w:autoSpaceDN w:val="0"/>
        <w:adjustRightInd w:val="0"/>
        <w:spacing w:after="0" w:line="240" w:lineRule="auto"/>
        <w:ind w:firstLine="709"/>
        <w:jc w:val="both"/>
        <w:rPr>
          <w:rFonts w:ascii="Times New Roman" w:hAnsi="Times New Roman" w:cs="Times New Roman"/>
        </w:rPr>
      </w:pPr>
      <w:r w:rsidRPr="006B4593">
        <w:rPr>
          <w:rFonts w:ascii="Times New Roman" w:hAnsi="Times New Roman" w:cs="Times New Roman"/>
        </w:rPr>
        <w:t>от Аэропорта - начальник аэродромной службы (далее - АС), или старший инженер АС (сменный инженер АС);</w:t>
      </w:r>
    </w:p>
    <w:p w:rsidR="003952A2" w:rsidRPr="006B4593" w:rsidRDefault="003952A2" w:rsidP="006B4593">
      <w:pPr>
        <w:overflowPunct w:val="0"/>
        <w:autoSpaceDE w:val="0"/>
        <w:autoSpaceDN w:val="0"/>
        <w:adjustRightInd w:val="0"/>
        <w:spacing w:after="0" w:line="240" w:lineRule="auto"/>
        <w:ind w:firstLine="709"/>
        <w:jc w:val="both"/>
        <w:rPr>
          <w:rFonts w:ascii="Times New Roman" w:hAnsi="Times New Roman" w:cs="Times New Roman"/>
        </w:rPr>
      </w:pPr>
      <w:r w:rsidRPr="006B4593">
        <w:rPr>
          <w:rFonts w:ascii="Times New Roman" w:hAnsi="Times New Roman" w:cs="Times New Roman"/>
        </w:rPr>
        <w:t xml:space="preserve">от Перевозчика – </w:t>
      </w:r>
      <w:r w:rsidR="005017CA">
        <w:rPr>
          <w:rFonts w:ascii="Times New Roman" w:hAnsi="Times New Roman" w:cs="Times New Roman"/>
        </w:rPr>
        <w:t>лица указанные в п. 2.2.7</w:t>
      </w:r>
      <w:r w:rsidRPr="006B4593">
        <w:rPr>
          <w:rFonts w:ascii="Times New Roman" w:hAnsi="Times New Roman" w:cs="Times New Roman"/>
        </w:rPr>
        <w:t>.</w:t>
      </w:r>
      <w:r w:rsidR="005017CA">
        <w:rPr>
          <w:rFonts w:ascii="Times New Roman" w:hAnsi="Times New Roman" w:cs="Times New Roman"/>
        </w:rPr>
        <w:t xml:space="preserve"> Договора.</w:t>
      </w:r>
      <w:r w:rsidRPr="006B4593">
        <w:rPr>
          <w:rFonts w:ascii="Times New Roman" w:hAnsi="Times New Roman" w:cs="Times New Roman"/>
        </w:rPr>
        <w:t xml:space="preserve"> </w:t>
      </w:r>
    </w:p>
    <w:p w:rsidR="003952A2" w:rsidRPr="006B4593" w:rsidRDefault="003952A2" w:rsidP="006B4593">
      <w:pPr>
        <w:overflowPunct w:val="0"/>
        <w:autoSpaceDE w:val="0"/>
        <w:autoSpaceDN w:val="0"/>
        <w:adjustRightInd w:val="0"/>
        <w:spacing w:after="0" w:line="240" w:lineRule="auto"/>
        <w:ind w:firstLine="709"/>
        <w:jc w:val="both"/>
        <w:rPr>
          <w:rFonts w:ascii="Times New Roman" w:hAnsi="Times New Roman" w:cs="Times New Roman"/>
        </w:rPr>
      </w:pPr>
      <w:r w:rsidRPr="006B4593">
        <w:rPr>
          <w:rFonts w:ascii="Times New Roman" w:hAnsi="Times New Roman" w:cs="Times New Roman"/>
        </w:rPr>
        <w:t xml:space="preserve">В случае </w:t>
      </w:r>
      <w:proofErr w:type="spellStart"/>
      <w:r w:rsidRPr="006B4593">
        <w:rPr>
          <w:rFonts w:ascii="Times New Roman" w:hAnsi="Times New Roman" w:cs="Times New Roman"/>
        </w:rPr>
        <w:t>неподписания</w:t>
      </w:r>
      <w:proofErr w:type="spellEnd"/>
      <w:r w:rsidRPr="006B4593">
        <w:rPr>
          <w:rFonts w:ascii="Times New Roman" w:hAnsi="Times New Roman" w:cs="Times New Roman"/>
        </w:rPr>
        <w:t xml:space="preserve"> двухстороннего акта представителем Перевозчика в течение </w:t>
      </w:r>
      <w:r w:rsidR="0033407A">
        <w:rPr>
          <w:rFonts w:ascii="Times New Roman" w:hAnsi="Times New Roman" w:cs="Times New Roman"/>
        </w:rPr>
        <w:t>одного дня</w:t>
      </w:r>
      <w:r w:rsidRPr="006B4593">
        <w:rPr>
          <w:rFonts w:ascii="Times New Roman" w:hAnsi="Times New Roman" w:cs="Times New Roman"/>
        </w:rPr>
        <w:t>, двухсторонний акт считается</w:t>
      </w:r>
      <w:r w:rsidR="00F90F1E">
        <w:rPr>
          <w:rFonts w:ascii="Times New Roman" w:hAnsi="Times New Roman" w:cs="Times New Roman"/>
        </w:rPr>
        <w:t xml:space="preserve"> принятым в редакции Аэропорта.</w:t>
      </w:r>
    </w:p>
    <w:p w:rsidR="00FF6BDF" w:rsidRPr="006B4593" w:rsidRDefault="00FF6BDF" w:rsidP="006B4593">
      <w:p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4.5. В случае возникновения разногласий и споров между сторонами по вопросам, предусмотренным н</w:t>
      </w:r>
      <w:r w:rsidR="00650ECA" w:rsidRPr="006B4593">
        <w:rPr>
          <w:rFonts w:ascii="Times New Roman" w:eastAsia="Times New Roman" w:hAnsi="Times New Roman" w:cs="Times New Roman"/>
          <w:lang w:eastAsia="ru-RU"/>
        </w:rPr>
        <w:t xml:space="preserve">астоящим договором или в связи </w:t>
      </w:r>
      <w:r w:rsidRPr="006B4593">
        <w:rPr>
          <w:rFonts w:ascii="Times New Roman" w:eastAsia="Times New Roman" w:hAnsi="Times New Roman" w:cs="Times New Roman"/>
          <w:lang w:eastAsia="ru-RU"/>
        </w:rPr>
        <w:t xml:space="preserve">с ними, стороны примут все меры к разрешению их путем проведения переговоров между собой.  </w:t>
      </w:r>
    </w:p>
    <w:p w:rsidR="005017CA" w:rsidRPr="006B4593" w:rsidRDefault="005017CA" w:rsidP="006A40F0">
      <w:pPr>
        <w:overflowPunct w:val="0"/>
        <w:autoSpaceDE w:val="0"/>
        <w:autoSpaceDN w:val="0"/>
        <w:adjustRightInd w:val="0"/>
        <w:spacing w:after="0" w:line="240" w:lineRule="auto"/>
        <w:jc w:val="both"/>
        <w:rPr>
          <w:rFonts w:ascii="Times New Roman" w:eastAsia="Times New Roman" w:hAnsi="Times New Roman" w:cs="Times New Roman"/>
          <w:lang w:eastAsia="ru-RU"/>
        </w:rPr>
      </w:pPr>
    </w:p>
    <w:p w:rsidR="006B4593" w:rsidRPr="006B4593" w:rsidRDefault="006B4593" w:rsidP="006B4593">
      <w:pPr>
        <w:spacing w:after="0" w:line="240" w:lineRule="auto"/>
        <w:ind w:firstLine="709"/>
        <w:jc w:val="center"/>
        <w:rPr>
          <w:rFonts w:ascii="Times New Roman" w:eastAsia="Times New Roman" w:hAnsi="Times New Roman" w:cs="Times New Roman"/>
          <w:b/>
          <w:lang w:eastAsia="ru-RU"/>
        </w:rPr>
      </w:pPr>
      <w:r w:rsidRPr="006B4593">
        <w:rPr>
          <w:rFonts w:ascii="Times New Roman" w:eastAsia="Times New Roman" w:hAnsi="Times New Roman" w:cs="Times New Roman"/>
          <w:b/>
          <w:lang w:eastAsia="ru-RU"/>
        </w:rPr>
        <w:t>5. ПОРЯДОК ИЗМЕНЕНИЯ И РАСТОРЖЕНИЯ НАСТОЯЩЕГО ДОГОВОРА</w:t>
      </w:r>
    </w:p>
    <w:p w:rsidR="006B4593" w:rsidRPr="006B4593" w:rsidRDefault="006B4593" w:rsidP="006B4593">
      <w:pPr>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5.1. Условия настоящего Договора имеют одинаковую юридическую силу для Сторон Договора.</w:t>
      </w:r>
    </w:p>
    <w:p w:rsidR="006B4593" w:rsidRPr="006B4593" w:rsidRDefault="006B4593" w:rsidP="006B4593">
      <w:pPr>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 xml:space="preserve">5.2.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w:t>
      </w:r>
    </w:p>
    <w:p w:rsidR="006B4593" w:rsidRPr="006B4593" w:rsidRDefault="006B4593" w:rsidP="006B4593">
      <w:pPr>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lastRenderedPageBreak/>
        <w:t xml:space="preserve">5.3. </w:t>
      </w:r>
      <w:r w:rsidRPr="006B4593">
        <w:rPr>
          <w:rFonts w:ascii="Times New Roman" w:eastAsia="Arial Unicode MS" w:hAnsi="Times New Roman" w:cs="Times New Roman"/>
          <w:color w:val="000000"/>
          <w:lang w:eastAsia="ru-RU"/>
        </w:rPr>
        <w:t>Настоящий Договор составлен в двух экземплярах, имеющих равную юридическую силу, по одному для каждой из сторон.</w:t>
      </w:r>
    </w:p>
    <w:p w:rsidR="006B4593" w:rsidRPr="006B4593" w:rsidRDefault="006B4593" w:rsidP="006B4593">
      <w:pPr>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snapToGrid w:val="0"/>
          <w:lang w:eastAsia="ru-RU"/>
        </w:rPr>
        <w:t xml:space="preserve">5.4. </w:t>
      </w:r>
      <w:r w:rsidRPr="006B4593">
        <w:rPr>
          <w:rFonts w:ascii="Times New Roman" w:eastAsia="Times New Roman" w:hAnsi="Times New Roman" w:cs="Times New Roman"/>
          <w:lang w:eastAsia="ru-RU"/>
        </w:rPr>
        <w:t>При изменении реквизитов, а также в случаях реорганизации и ликвидации Стороны обязаны в течение 5 (пяти) дней уведомить друг друга о произошедших изменениях.</w:t>
      </w:r>
    </w:p>
    <w:p w:rsidR="006B4593" w:rsidRDefault="006B4593" w:rsidP="006A40F0">
      <w:pPr>
        <w:tabs>
          <w:tab w:val="left" w:pos="567"/>
        </w:tabs>
        <w:spacing w:after="0" w:line="240" w:lineRule="auto"/>
        <w:ind w:firstLine="709"/>
        <w:jc w:val="both"/>
        <w:rPr>
          <w:rFonts w:ascii="Times New Roman" w:eastAsia="Times New Roman" w:hAnsi="Times New Roman" w:cs="Times New Roman"/>
          <w:lang w:eastAsia="ru-RU"/>
        </w:rPr>
      </w:pPr>
      <w:r w:rsidRPr="006B4593">
        <w:rPr>
          <w:rFonts w:ascii="Times New Roman" w:eastAsia="Times New Roman" w:hAnsi="Times New Roman" w:cs="Times New Roman"/>
          <w:lang w:eastAsia="ru-RU"/>
        </w:rPr>
        <w:t xml:space="preserve">В случае </w:t>
      </w:r>
      <w:proofErr w:type="spellStart"/>
      <w:r w:rsidRPr="006B4593">
        <w:rPr>
          <w:rFonts w:ascii="Times New Roman" w:eastAsia="Times New Roman" w:hAnsi="Times New Roman" w:cs="Times New Roman"/>
          <w:lang w:eastAsia="ru-RU"/>
        </w:rPr>
        <w:t>неизвещения</w:t>
      </w:r>
      <w:proofErr w:type="spellEnd"/>
      <w:r w:rsidRPr="006B4593">
        <w:rPr>
          <w:rFonts w:ascii="Times New Roman" w:eastAsia="Times New Roman" w:hAnsi="Times New Roman" w:cs="Times New Roman"/>
          <w:lang w:eastAsia="ru-RU"/>
        </w:rPr>
        <w:t xml:space="preserve"> (несвоевременного извещения) об изменении адресов все уведомления, направленные по адресам, указанные в настоящем Договоре, считаются надлежащим уведомлением Сторон.</w:t>
      </w:r>
    </w:p>
    <w:p w:rsidR="006A40F0" w:rsidRPr="006A40F0" w:rsidRDefault="006A40F0" w:rsidP="006A40F0">
      <w:pPr>
        <w:spacing w:after="0" w:line="240" w:lineRule="auto"/>
        <w:ind w:right="140"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5</w:t>
      </w:r>
      <w:r w:rsidRPr="006A40F0">
        <w:rPr>
          <w:rFonts w:ascii="Times New Roman" w:eastAsia="Times New Roman" w:hAnsi="Times New Roman" w:cs="Times New Roman"/>
          <w:snapToGrid w:val="0"/>
          <w:lang w:eastAsia="ru-RU"/>
        </w:rPr>
        <w:t>.5.  Договор может быть прекращен по истечению срока своего действия или досрочно в любое время после письменного уведомления другой стороны не менее, чем за 30 дней до предполагаемой даты прекращения Договора.</w:t>
      </w:r>
    </w:p>
    <w:p w:rsidR="006A40F0" w:rsidRPr="006A40F0" w:rsidRDefault="006A40F0" w:rsidP="006A40F0">
      <w:pPr>
        <w:spacing w:after="0" w:line="240" w:lineRule="auto"/>
        <w:ind w:right="140" w:firstLine="709"/>
        <w:jc w:val="both"/>
        <w:rPr>
          <w:rFonts w:ascii="Times New Roman" w:eastAsia="Times New Roman" w:hAnsi="Times New Roman" w:cs="Times New Roman"/>
          <w:snapToGrid w:val="0"/>
          <w:lang w:eastAsia="ru-RU"/>
        </w:rPr>
      </w:pPr>
      <w:r w:rsidRPr="006A40F0">
        <w:rPr>
          <w:rFonts w:ascii="Times New Roman" w:eastAsia="Times New Roman" w:hAnsi="Times New Roman" w:cs="Times New Roman"/>
          <w:snapToGrid w:val="0"/>
          <w:lang w:eastAsia="ru-RU"/>
        </w:rPr>
        <w:t xml:space="preserve">В случае неоднократного неисполнения обязательств </w:t>
      </w:r>
      <w:r w:rsidR="00F827B1">
        <w:rPr>
          <w:rFonts w:ascii="Times New Roman" w:eastAsia="Times New Roman" w:hAnsi="Times New Roman" w:cs="Times New Roman"/>
          <w:snapToGrid w:val="0"/>
          <w:lang w:eastAsia="ru-RU"/>
        </w:rPr>
        <w:t>Перевозчиком</w:t>
      </w:r>
      <w:r w:rsidRPr="006A40F0">
        <w:rPr>
          <w:rFonts w:ascii="Times New Roman" w:eastAsia="Times New Roman" w:hAnsi="Times New Roman" w:cs="Times New Roman"/>
          <w:snapToGrid w:val="0"/>
          <w:lang w:eastAsia="ru-RU"/>
        </w:rPr>
        <w:t xml:space="preserve"> условий Договора, </w:t>
      </w:r>
      <w:r w:rsidR="00F827B1">
        <w:rPr>
          <w:rFonts w:ascii="Times New Roman" w:eastAsia="Times New Roman" w:hAnsi="Times New Roman" w:cs="Times New Roman"/>
          <w:snapToGrid w:val="0"/>
          <w:lang w:eastAsia="ru-RU"/>
        </w:rPr>
        <w:t>Аэропорт</w:t>
      </w:r>
      <w:r w:rsidRPr="006A40F0">
        <w:rPr>
          <w:rFonts w:ascii="Times New Roman" w:eastAsia="Times New Roman" w:hAnsi="Times New Roman" w:cs="Times New Roman"/>
          <w:snapToGrid w:val="0"/>
          <w:lang w:eastAsia="ru-RU"/>
        </w:rPr>
        <w:t xml:space="preserve"> вправе расторгнуть Договор в одностороннем порядке с письменным уведомлением </w:t>
      </w:r>
      <w:r w:rsidR="00F827B1">
        <w:rPr>
          <w:rFonts w:ascii="Times New Roman" w:eastAsia="Times New Roman" w:hAnsi="Times New Roman" w:cs="Times New Roman"/>
          <w:snapToGrid w:val="0"/>
          <w:lang w:eastAsia="ru-RU"/>
        </w:rPr>
        <w:t>Перевозчика</w:t>
      </w:r>
      <w:r w:rsidRPr="006A40F0">
        <w:rPr>
          <w:rFonts w:ascii="Times New Roman" w:eastAsia="Times New Roman" w:hAnsi="Times New Roman" w:cs="Times New Roman"/>
          <w:snapToGrid w:val="0"/>
          <w:lang w:eastAsia="ru-RU"/>
        </w:rPr>
        <w:t xml:space="preserve"> за 5 дней.</w:t>
      </w:r>
    </w:p>
    <w:p w:rsidR="006A40F0" w:rsidRPr="006A40F0" w:rsidRDefault="006A40F0" w:rsidP="006A40F0">
      <w:pPr>
        <w:spacing w:after="0" w:line="240" w:lineRule="auto"/>
        <w:ind w:right="140"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5</w:t>
      </w:r>
      <w:r w:rsidRPr="006A40F0">
        <w:rPr>
          <w:rFonts w:ascii="Times New Roman" w:eastAsia="Times New Roman" w:hAnsi="Times New Roman" w:cs="Times New Roman"/>
          <w:snapToGrid w:val="0"/>
          <w:lang w:eastAsia="ru-RU"/>
        </w:rPr>
        <w:t xml:space="preserve">.6. При досрочном расторжении Договора </w:t>
      </w:r>
      <w:r w:rsidR="00F827B1">
        <w:rPr>
          <w:rFonts w:ascii="Times New Roman" w:eastAsia="Times New Roman" w:hAnsi="Times New Roman" w:cs="Times New Roman"/>
          <w:snapToGrid w:val="0"/>
          <w:lang w:eastAsia="ru-RU"/>
        </w:rPr>
        <w:t>Перевозчик</w:t>
      </w:r>
      <w:r w:rsidRPr="006A40F0">
        <w:rPr>
          <w:rFonts w:ascii="Times New Roman" w:eastAsia="Times New Roman" w:hAnsi="Times New Roman" w:cs="Times New Roman"/>
          <w:snapToGrid w:val="0"/>
          <w:lang w:eastAsia="ru-RU"/>
        </w:rPr>
        <w:t xml:space="preserve"> оплачивает услуги, полученные до дня расторжения Договора.</w:t>
      </w:r>
    </w:p>
    <w:p w:rsidR="00EA5382" w:rsidRPr="00CC799C" w:rsidRDefault="00EA5382" w:rsidP="006A40F0">
      <w:pPr>
        <w:tabs>
          <w:tab w:val="left" w:pos="567"/>
        </w:tabs>
        <w:spacing w:after="0" w:line="240" w:lineRule="auto"/>
        <w:jc w:val="both"/>
        <w:rPr>
          <w:rFonts w:ascii="Times New Roman" w:eastAsia="Times New Roman" w:hAnsi="Times New Roman" w:cs="Times New Roman"/>
          <w:lang w:eastAsia="ru-RU"/>
        </w:rPr>
      </w:pPr>
    </w:p>
    <w:p w:rsidR="006B4593" w:rsidRPr="006B4593" w:rsidRDefault="006B4593" w:rsidP="006B4593">
      <w:pPr>
        <w:spacing w:after="0" w:line="240" w:lineRule="auto"/>
        <w:ind w:firstLine="709"/>
        <w:jc w:val="center"/>
        <w:rPr>
          <w:rFonts w:ascii="Times New Roman" w:eastAsia="Arial Unicode MS" w:hAnsi="Times New Roman" w:cs="Times New Roman"/>
          <w:b/>
          <w:lang w:eastAsia="ru-RU"/>
        </w:rPr>
      </w:pPr>
      <w:r w:rsidRPr="006B4593">
        <w:rPr>
          <w:rFonts w:ascii="Times New Roman" w:eastAsia="Arial Unicode MS" w:hAnsi="Times New Roman" w:cs="Times New Roman"/>
          <w:b/>
          <w:lang w:eastAsia="ru-RU"/>
        </w:rPr>
        <w:t>6. ПРОЧИЕ УСЛОВИЯ</w:t>
      </w:r>
    </w:p>
    <w:p w:rsidR="006B4593" w:rsidRPr="006B4593" w:rsidRDefault="006B4593" w:rsidP="006B4593">
      <w:pPr>
        <w:spacing w:after="0" w:line="240" w:lineRule="auto"/>
        <w:ind w:firstLine="709"/>
        <w:jc w:val="both"/>
        <w:rPr>
          <w:rFonts w:ascii="Times New Roman" w:eastAsia="Arial Unicode MS" w:hAnsi="Times New Roman" w:cs="Times New Roman"/>
          <w:lang w:eastAsia="ru-RU"/>
        </w:rPr>
      </w:pPr>
      <w:r w:rsidRPr="006B4593">
        <w:rPr>
          <w:rFonts w:ascii="Times New Roman" w:eastAsia="Arial Unicode MS" w:hAnsi="Times New Roman" w:cs="Times New Roman"/>
          <w:lang w:eastAsia="ru-RU"/>
        </w:rPr>
        <w:t>6.1. Во всем остальном, что не предусмотрено настоящим Договором, Стороны руководствуются действующим законодательством Российской Федерации.</w:t>
      </w:r>
    </w:p>
    <w:p w:rsidR="006B4593" w:rsidRPr="006B4593" w:rsidRDefault="006B4593" w:rsidP="006B4593">
      <w:pPr>
        <w:spacing w:after="0" w:line="240" w:lineRule="auto"/>
        <w:ind w:firstLine="709"/>
        <w:jc w:val="both"/>
        <w:rPr>
          <w:rFonts w:ascii="Times New Roman" w:eastAsia="Arial Unicode MS" w:hAnsi="Times New Roman" w:cs="Times New Roman"/>
          <w:lang w:eastAsia="ru-RU"/>
        </w:rPr>
      </w:pPr>
      <w:r w:rsidRPr="006B4593">
        <w:rPr>
          <w:rFonts w:ascii="Times New Roman" w:eastAsia="Arial Unicode MS" w:hAnsi="Times New Roman" w:cs="Times New Roman"/>
          <w:lang w:eastAsia="ru-RU"/>
        </w:rPr>
        <w:t>6.2 Уступка прав требования третьим лицам без согласования Сторон по настоящему Договору не допускается.</w:t>
      </w:r>
    </w:p>
    <w:p w:rsidR="006B4593" w:rsidRPr="006B4593" w:rsidRDefault="006B4593" w:rsidP="006B4593">
      <w:pPr>
        <w:spacing w:after="0" w:line="240" w:lineRule="auto"/>
        <w:ind w:firstLine="709"/>
        <w:jc w:val="both"/>
        <w:rPr>
          <w:rFonts w:ascii="Times New Roman" w:eastAsia="Arial Unicode MS" w:hAnsi="Times New Roman" w:cs="Times New Roman"/>
          <w:lang w:eastAsia="ru-RU"/>
        </w:rPr>
      </w:pPr>
      <w:r w:rsidRPr="006B4593">
        <w:rPr>
          <w:rFonts w:ascii="Times New Roman" w:eastAsia="Arial Unicode MS" w:hAnsi="Times New Roman" w:cs="Times New Roman"/>
          <w:lang w:eastAsia="ru-RU"/>
        </w:rPr>
        <w:t>6.3. Споры, возникающие, в период действия Договора рассматриваются в Арбитражном суде Ханты-Мансийского автономного округа - Югры. Стороны предусматривают обязательный претензионный порядок регулирования спора. Ответ на претензию должен быть направлен в течение 15 дней с момента получения другой Стороной.</w:t>
      </w:r>
    </w:p>
    <w:p w:rsidR="006B4593" w:rsidRPr="006B4593" w:rsidRDefault="006B4593" w:rsidP="006B4593">
      <w:pPr>
        <w:spacing w:after="0" w:line="240" w:lineRule="auto"/>
        <w:ind w:firstLine="709"/>
        <w:jc w:val="both"/>
        <w:rPr>
          <w:rFonts w:ascii="Times New Roman" w:eastAsia="Arial Unicode MS" w:hAnsi="Times New Roman" w:cs="Times New Roman"/>
          <w:lang w:eastAsia="ru-RU"/>
        </w:rPr>
      </w:pPr>
    </w:p>
    <w:p w:rsidR="006B4593" w:rsidRPr="006B4593" w:rsidRDefault="006B4593" w:rsidP="006B4593">
      <w:pPr>
        <w:spacing w:after="0" w:line="240" w:lineRule="auto"/>
        <w:ind w:firstLine="709"/>
        <w:jc w:val="center"/>
        <w:rPr>
          <w:rFonts w:ascii="Times New Roman" w:eastAsia="Arial Unicode MS" w:hAnsi="Times New Roman" w:cs="Times New Roman"/>
          <w:b/>
          <w:lang w:eastAsia="ru-RU"/>
        </w:rPr>
      </w:pPr>
      <w:r w:rsidRPr="006B4593">
        <w:rPr>
          <w:rFonts w:ascii="Times New Roman" w:eastAsia="Arial Unicode MS" w:hAnsi="Times New Roman" w:cs="Times New Roman"/>
          <w:b/>
          <w:lang w:eastAsia="ru-RU"/>
        </w:rPr>
        <w:t>7. СРОК ДЕЙСТВИЯ ДОГОВОРА</w:t>
      </w:r>
    </w:p>
    <w:p w:rsidR="006B4593" w:rsidRPr="006B4593" w:rsidRDefault="006B4593" w:rsidP="006B4593">
      <w:pPr>
        <w:spacing w:after="0" w:line="240" w:lineRule="auto"/>
        <w:ind w:firstLine="709"/>
        <w:jc w:val="both"/>
        <w:rPr>
          <w:rFonts w:ascii="Times New Roman" w:eastAsia="Arial Unicode MS" w:hAnsi="Times New Roman" w:cs="Times New Roman"/>
          <w:lang w:eastAsia="ru-RU"/>
        </w:rPr>
      </w:pPr>
      <w:r w:rsidRPr="006B4593">
        <w:rPr>
          <w:rFonts w:ascii="Times New Roman" w:eastAsia="Arial Unicode MS" w:hAnsi="Times New Roman" w:cs="Times New Roman"/>
          <w:lang w:eastAsia="ru-RU"/>
        </w:rPr>
        <w:t xml:space="preserve">8.1. Настоящий Договор вступает в силу с момента подписания его Сторонами и действует </w:t>
      </w:r>
      <w:r w:rsidRPr="006B4593">
        <w:rPr>
          <w:rFonts w:ascii="Times New Roman" w:eastAsia="Arial Unicode MS" w:hAnsi="Times New Roman" w:cs="Times New Roman"/>
          <w:lang w:eastAsia="ru-RU"/>
        </w:rPr>
        <w:br/>
        <w:t>по _________________ г., а в части обязанностей сторон до полного исполнения обязательств по ним.</w:t>
      </w:r>
    </w:p>
    <w:p w:rsidR="006B4593" w:rsidRPr="006B4593" w:rsidRDefault="006B4593" w:rsidP="006B4593">
      <w:pPr>
        <w:spacing w:after="0" w:line="240" w:lineRule="auto"/>
        <w:ind w:firstLine="709"/>
        <w:jc w:val="both"/>
        <w:rPr>
          <w:rFonts w:ascii="Times New Roman" w:eastAsia="Times New Roman" w:hAnsi="Times New Roman" w:cs="Times New Roman"/>
          <w:snapToGrid w:val="0"/>
          <w:lang w:eastAsia="ru-RU"/>
        </w:rPr>
      </w:pPr>
    </w:p>
    <w:p w:rsidR="006B4593" w:rsidRPr="006B4593" w:rsidRDefault="006B4593" w:rsidP="006B4593">
      <w:pPr>
        <w:widowControl w:val="0"/>
        <w:spacing w:after="0" w:line="240" w:lineRule="auto"/>
        <w:ind w:firstLine="709"/>
        <w:jc w:val="center"/>
        <w:rPr>
          <w:rFonts w:ascii="Times New Roman" w:eastAsia="Times New Roman" w:hAnsi="Times New Roman" w:cs="Times New Roman"/>
          <w:b/>
          <w:snapToGrid w:val="0"/>
          <w:lang w:eastAsia="ru-RU"/>
        </w:rPr>
      </w:pPr>
      <w:r w:rsidRPr="006B4593">
        <w:rPr>
          <w:rFonts w:ascii="Times New Roman" w:eastAsia="Times New Roman" w:hAnsi="Times New Roman" w:cs="Times New Roman"/>
          <w:b/>
          <w:snapToGrid w:val="0"/>
          <w:lang w:eastAsia="ru-RU"/>
        </w:rPr>
        <w:t>8. ФОРС-МАЖОР</w:t>
      </w:r>
    </w:p>
    <w:p w:rsidR="006B4593" w:rsidRPr="006B4593" w:rsidRDefault="006B4593" w:rsidP="006B4593">
      <w:pPr>
        <w:widowControl w:val="0"/>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t xml:space="preserve">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w:t>
      </w:r>
    </w:p>
    <w:p w:rsidR="006B4593" w:rsidRPr="006B4593" w:rsidRDefault="006B4593" w:rsidP="006B4593">
      <w:pPr>
        <w:widowControl w:val="0"/>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t xml:space="preserve">8.2. 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w:t>
      </w:r>
    </w:p>
    <w:p w:rsidR="006B4593" w:rsidRPr="006B4593" w:rsidRDefault="006B4593" w:rsidP="006B4593">
      <w:pPr>
        <w:widowControl w:val="0"/>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t xml:space="preserve">8.3. Если Сторона не направит или несвоевременно направит извещение, предусмотренное </w:t>
      </w:r>
      <w:r w:rsidRPr="006B4593">
        <w:rPr>
          <w:rFonts w:ascii="Times New Roman" w:eastAsia="Times New Roman" w:hAnsi="Times New Roman" w:cs="Times New Roman"/>
          <w:snapToGrid w:val="0"/>
          <w:lang w:eastAsia="ru-RU"/>
        </w:rPr>
        <w:br/>
        <w:t xml:space="preserve">в п. 8.2 настоящего Договора, то она обязана возместить второй Стороне понесенные второй Стороной убытки. </w:t>
      </w:r>
    </w:p>
    <w:p w:rsidR="006B4593" w:rsidRPr="006B4593" w:rsidRDefault="006B4593" w:rsidP="006B4593">
      <w:pPr>
        <w:widowControl w:val="0"/>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t xml:space="preserve">8.4. В случаях наступления обстоятельств, предусмотренных в п. 8.1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rsidR="006B4593" w:rsidRPr="006B4593" w:rsidRDefault="006B4593" w:rsidP="006B4593">
      <w:pPr>
        <w:widowControl w:val="0"/>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t xml:space="preserve">8.5. Если наступившие обстоятельства, перечисленные в п. 8.1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w:t>
      </w:r>
    </w:p>
    <w:p w:rsidR="006B4593" w:rsidRPr="006B4593" w:rsidRDefault="006B4593" w:rsidP="006B4593">
      <w:pPr>
        <w:widowControl w:val="0"/>
        <w:spacing w:after="0" w:line="240" w:lineRule="auto"/>
        <w:ind w:firstLine="709"/>
        <w:jc w:val="both"/>
        <w:rPr>
          <w:rFonts w:ascii="Times New Roman" w:eastAsia="Times New Roman" w:hAnsi="Times New Roman" w:cs="Times New Roman"/>
          <w:snapToGrid w:val="0"/>
          <w:lang w:eastAsia="ru-RU"/>
        </w:rPr>
      </w:pPr>
    </w:p>
    <w:p w:rsidR="006B4593" w:rsidRPr="006B4593" w:rsidRDefault="006B4593" w:rsidP="006B4593">
      <w:pPr>
        <w:keepNext/>
        <w:keepLines/>
        <w:spacing w:after="0" w:line="240" w:lineRule="auto"/>
        <w:ind w:firstLine="709"/>
        <w:jc w:val="center"/>
        <w:outlineLvl w:val="5"/>
        <w:rPr>
          <w:rFonts w:ascii="Times New Roman" w:eastAsia="Times New Roman" w:hAnsi="Times New Roman" w:cs="Times New Roman"/>
          <w:b/>
          <w:bCs/>
          <w:lang w:eastAsia="ru-RU"/>
        </w:rPr>
      </w:pPr>
      <w:r w:rsidRPr="006B4593">
        <w:rPr>
          <w:rFonts w:ascii="Times New Roman" w:eastAsia="Times New Roman" w:hAnsi="Times New Roman" w:cs="Times New Roman"/>
          <w:b/>
          <w:bCs/>
          <w:lang w:eastAsia="ru-RU"/>
        </w:rPr>
        <w:t>9. АНТИКОРРУПЦИОННАЯ ОГОВОРКА</w:t>
      </w:r>
    </w:p>
    <w:p w:rsidR="006B4593" w:rsidRDefault="006B4593" w:rsidP="006B4593">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5017CA" w:rsidRDefault="005017CA" w:rsidP="006B4593">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p>
    <w:p w:rsidR="005017CA" w:rsidRPr="006B4593" w:rsidRDefault="005017CA" w:rsidP="006B4593">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p>
    <w:p w:rsidR="006B4593" w:rsidRPr="006B4593" w:rsidRDefault="006B4593" w:rsidP="006B4593">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lastRenderedPageBreak/>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4593" w:rsidRPr="006B4593" w:rsidRDefault="006B4593" w:rsidP="006B4593">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6B4593" w:rsidRPr="006B4593" w:rsidRDefault="006B4593" w:rsidP="006B4593">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r w:rsidRPr="006B4593">
        <w:rPr>
          <w:rFonts w:ascii="Times New Roman" w:eastAsia="Times New Roman" w:hAnsi="Times New Roman" w:cs="Times New Roman"/>
          <w:snapToGrid w:val="0"/>
          <w:lang w:eastAsia="ru-RU"/>
        </w:rPr>
        <w:t>9.4.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6B4593" w:rsidRPr="006B4593" w:rsidRDefault="006B4593" w:rsidP="006B4593">
      <w:pPr>
        <w:spacing w:after="0" w:line="240" w:lineRule="auto"/>
        <w:ind w:firstLine="709"/>
        <w:jc w:val="both"/>
        <w:rPr>
          <w:rFonts w:ascii="Times New Roman" w:eastAsia="Arial Unicode MS" w:hAnsi="Times New Roman" w:cs="Times New Roman"/>
          <w:lang w:eastAsia="ru-RU"/>
        </w:rPr>
      </w:pPr>
    </w:p>
    <w:p w:rsidR="006B4593" w:rsidRPr="006B4593" w:rsidRDefault="006B4593" w:rsidP="006B4593">
      <w:pPr>
        <w:widowControl w:val="0"/>
        <w:autoSpaceDE w:val="0"/>
        <w:autoSpaceDN w:val="0"/>
        <w:adjustRightInd w:val="0"/>
        <w:spacing w:after="0" w:line="240" w:lineRule="auto"/>
        <w:ind w:firstLine="709"/>
        <w:jc w:val="center"/>
        <w:rPr>
          <w:rFonts w:ascii="Times New Roman" w:eastAsia="Arial Unicode MS" w:hAnsi="Times New Roman" w:cs="Times New Roman"/>
          <w:b/>
          <w:lang w:eastAsia="ru-RU"/>
        </w:rPr>
      </w:pPr>
      <w:r w:rsidRPr="006B4593">
        <w:rPr>
          <w:rFonts w:ascii="Times New Roman" w:eastAsia="Arial Unicode MS" w:hAnsi="Times New Roman" w:cs="Times New Roman"/>
          <w:b/>
          <w:snapToGrid w:val="0"/>
          <w:lang w:eastAsia="ru-RU"/>
        </w:rPr>
        <w:t xml:space="preserve">10. </w:t>
      </w:r>
      <w:r w:rsidRPr="006B4593">
        <w:rPr>
          <w:rFonts w:ascii="Times New Roman" w:eastAsia="Arial Unicode MS" w:hAnsi="Times New Roman" w:cs="Times New Roman"/>
          <w:b/>
          <w:lang w:eastAsia="ru-RU"/>
        </w:rPr>
        <w:t>КОНФИДЕНЦИАЛЬНОСТЬ</w:t>
      </w:r>
    </w:p>
    <w:p w:rsidR="006B4593" w:rsidRPr="006B4593" w:rsidRDefault="006B4593" w:rsidP="006B4593">
      <w:pPr>
        <w:shd w:val="clear" w:color="auto" w:fill="FFFFFF"/>
        <w:autoSpaceDE w:val="0"/>
        <w:spacing w:after="0" w:line="240" w:lineRule="auto"/>
        <w:ind w:firstLine="709"/>
        <w:jc w:val="both"/>
        <w:rPr>
          <w:rFonts w:ascii="Times New Roman" w:eastAsia="Arial Unicode MS" w:hAnsi="Times New Roman" w:cs="Times New Roman"/>
          <w:lang w:eastAsia="ru-RU"/>
        </w:rPr>
      </w:pPr>
      <w:r w:rsidRPr="006B4593">
        <w:rPr>
          <w:rFonts w:ascii="Times New Roman" w:eastAsia="Arial Unicode MS" w:hAnsi="Times New Roman" w:cs="Times New Roman"/>
          <w:lang w:eastAsia="ru-RU"/>
        </w:rPr>
        <w:t>10.1. 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rsidR="006B4593" w:rsidRPr="006B4593" w:rsidRDefault="006B4593" w:rsidP="006B4593">
      <w:pPr>
        <w:shd w:val="clear" w:color="auto" w:fill="FFFFFF"/>
        <w:autoSpaceDE w:val="0"/>
        <w:spacing w:after="0" w:line="240" w:lineRule="auto"/>
        <w:ind w:firstLine="709"/>
        <w:jc w:val="both"/>
        <w:rPr>
          <w:rFonts w:ascii="Times New Roman" w:eastAsia="Arial Unicode MS" w:hAnsi="Times New Roman" w:cs="Times New Roman"/>
          <w:lang w:eastAsia="ru-RU"/>
        </w:rPr>
      </w:pPr>
      <w:r w:rsidRPr="006B4593">
        <w:rPr>
          <w:rFonts w:ascii="Times New Roman" w:eastAsia="Arial Unicode MS" w:hAnsi="Times New Roman" w:cs="Times New Roman"/>
          <w:lang w:eastAsia="ru-RU"/>
        </w:rPr>
        <w:t>10.2. 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w:t>
      </w:r>
    </w:p>
    <w:p w:rsidR="006B4593" w:rsidRPr="006B4593" w:rsidRDefault="006B4593" w:rsidP="006B4593">
      <w:pPr>
        <w:shd w:val="clear" w:color="auto" w:fill="FFFFFF"/>
        <w:autoSpaceDE w:val="0"/>
        <w:spacing w:after="0" w:line="240" w:lineRule="auto"/>
        <w:ind w:firstLine="709"/>
        <w:jc w:val="both"/>
        <w:rPr>
          <w:rFonts w:ascii="Times New Roman" w:eastAsia="Arial Unicode MS" w:hAnsi="Times New Roman" w:cs="Times New Roman"/>
          <w:lang w:eastAsia="ru-RU"/>
        </w:rPr>
      </w:pPr>
      <w:r w:rsidRPr="006B4593">
        <w:rPr>
          <w:rFonts w:ascii="Times New Roman" w:eastAsia="Arial Unicode MS" w:hAnsi="Times New Roman" w:cs="Times New Roman"/>
          <w:lang w:eastAsia="ru-RU"/>
        </w:rPr>
        <w:t xml:space="preserve">10.3.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w:t>
      </w:r>
    </w:p>
    <w:p w:rsidR="006B4593" w:rsidRPr="00DD41D0" w:rsidRDefault="006B4593" w:rsidP="006B4593">
      <w:pPr>
        <w:shd w:val="clear" w:color="auto" w:fill="FFFFFF"/>
        <w:autoSpaceDE w:val="0"/>
        <w:spacing w:after="0" w:line="240" w:lineRule="auto"/>
        <w:ind w:firstLine="709"/>
        <w:jc w:val="both"/>
        <w:rPr>
          <w:rFonts w:ascii="Times New Roman" w:eastAsia="Arial Unicode MS" w:hAnsi="Times New Roman" w:cs="Times New Roman"/>
          <w:lang w:eastAsia="ru-RU"/>
        </w:rPr>
      </w:pPr>
      <w:bookmarkStart w:id="0" w:name="_GoBack"/>
    </w:p>
    <w:p w:rsidR="006B4593" w:rsidRPr="00DD41D0" w:rsidRDefault="006B4593" w:rsidP="006B4593">
      <w:pPr>
        <w:widowControl w:val="0"/>
        <w:autoSpaceDE w:val="0"/>
        <w:autoSpaceDN w:val="0"/>
        <w:adjustRightInd w:val="0"/>
        <w:spacing w:after="0" w:line="240" w:lineRule="auto"/>
        <w:ind w:firstLine="709"/>
        <w:jc w:val="center"/>
        <w:rPr>
          <w:rFonts w:ascii="Times New Roman" w:eastAsia="Times New Roman" w:hAnsi="Times New Roman" w:cs="Times New Roman"/>
          <w:b/>
          <w:bCs/>
          <w:iCs/>
          <w:lang w:eastAsia="ru-RU"/>
        </w:rPr>
      </w:pPr>
      <w:r w:rsidRPr="00DD41D0">
        <w:rPr>
          <w:rFonts w:ascii="Times New Roman" w:eastAsia="Times New Roman" w:hAnsi="Times New Roman" w:cs="Times New Roman"/>
          <w:b/>
          <w:bCs/>
          <w:iCs/>
          <w:lang w:eastAsia="ru-RU"/>
        </w:rPr>
        <w:t>12. ЮРИДИЧЕСКИЕ АДРЕСА И РЕКВИЗИТЫ СТОРОН</w:t>
      </w:r>
    </w:p>
    <w:p w:rsidR="006B4593" w:rsidRPr="00DD41D0" w:rsidRDefault="006B4593" w:rsidP="006B4593">
      <w:pPr>
        <w:widowControl w:val="0"/>
        <w:autoSpaceDE w:val="0"/>
        <w:autoSpaceDN w:val="0"/>
        <w:adjustRightInd w:val="0"/>
        <w:spacing w:after="0" w:line="240" w:lineRule="auto"/>
        <w:ind w:firstLine="709"/>
        <w:jc w:val="center"/>
        <w:rPr>
          <w:rFonts w:ascii="Times New Roman" w:eastAsia="Times New Roman" w:hAnsi="Times New Roman" w:cs="Times New Roman"/>
          <w:b/>
          <w:bCs/>
          <w:i/>
          <w:iCs/>
          <w:lang w:eastAsia="ru-RU"/>
        </w:rPr>
      </w:pPr>
    </w:p>
    <w:tbl>
      <w:tblPr>
        <w:tblStyle w:val="1"/>
        <w:tblW w:w="10031" w:type="dxa"/>
        <w:tblLook w:val="01E0" w:firstRow="1" w:lastRow="1" w:firstColumn="1" w:lastColumn="1" w:noHBand="0" w:noVBand="0"/>
      </w:tblPr>
      <w:tblGrid>
        <w:gridCol w:w="4928"/>
        <w:gridCol w:w="5103"/>
      </w:tblGrid>
      <w:tr w:rsidR="006B4593" w:rsidRPr="00DD41D0" w:rsidTr="000E2103">
        <w:trPr>
          <w:trHeight w:val="5778"/>
        </w:trPr>
        <w:tc>
          <w:tcPr>
            <w:tcW w:w="4928" w:type="dxa"/>
            <w:tcBorders>
              <w:top w:val="nil"/>
              <w:left w:val="nil"/>
              <w:bottom w:val="nil"/>
              <w:right w:val="nil"/>
            </w:tcBorders>
          </w:tcPr>
          <w:p w:rsidR="006B4593" w:rsidRPr="00DD41D0" w:rsidRDefault="00F827B1" w:rsidP="006B4593">
            <w:pPr>
              <w:shd w:val="clear" w:color="auto" w:fill="FFFFFF"/>
              <w:ind w:firstLine="709"/>
              <w:rPr>
                <w:b/>
                <w:snapToGrid w:val="0"/>
                <w:sz w:val="22"/>
                <w:szCs w:val="22"/>
              </w:rPr>
            </w:pPr>
            <w:r w:rsidRPr="00DD41D0">
              <w:rPr>
                <w:b/>
                <w:snapToGrid w:val="0"/>
                <w:sz w:val="22"/>
                <w:szCs w:val="22"/>
              </w:rPr>
              <w:t>Аэропорт</w:t>
            </w:r>
          </w:p>
          <w:p w:rsidR="006B4593" w:rsidRPr="00DD41D0" w:rsidRDefault="006B4593" w:rsidP="006B4593">
            <w:pPr>
              <w:shd w:val="clear" w:color="auto" w:fill="FFFFFF"/>
              <w:ind w:firstLine="709"/>
              <w:jc w:val="center"/>
              <w:rPr>
                <w:b/>
                <w:snapToGrid w:val="0"/>
                <w:sz w:val="22"/>
                <w:szCs w:val="22"/>
              </w:rPr>
            </w:pPr>
          </w:p>
          <w:p w:rsidR="006B4593" w:rsidRPr="00DD41D0" w:rsidRDefault="006B4593" w:rsidP="006B4593">
            <w:pPr>
              <w:rPr>
                <w:b/>
                <w:snapToGrid w:val="0"/>
                <w:sz w:val="22"/>
                <w:szCs w:val="22"/>
              </w:rPr>
            </w:pPr>
            <w:r w:rsidRPr="00DD41D0">
              <w:rPr>
                <w:b/>
                <w:snapToGrid w:val="0"/>
                <w:sz w:val="22"/>
                <w:szCs w:val="22"/>
              </w:rPr>
              <w:t>АО «</w:t>
            </w:r>
            <w:proofErr w:type="spellStart"/>
            <w:r w:rsidRPr="00DD41D0">
              <w:rPr>
                <w:b/>
                <w:snapToGrid w:val="0"/>
                <w:sz w:val="22"/>
                <w:szCs w:val="22"/>
              </w:rPr>
              <w:t>Юграавиа</w:t>
            </w:r>
            <w:proofErr w:type="spellEnd"/>
            <w:r w:rsidRPr="00DD41D0">
              <w:rPr>
                <w:b/>
                <w:snapToGrid w:val="0"/>
                <w:sz w:val="22"/>
                <w:szCs w:val="22"/>
              </w:rPr>
              <w:t>»</w:t>
            </w:r>
          </w:p>
          <w:p w:rsidR="006B4593" w:rsidRPr="00DD41D0" w:rsidRDefault="006B4593" w:rsidP="006B4593">
            <w:pPr>
              <w:tabs>
                <w:tab w:val="left" w:pos="1800"/>
              </w:tabs>
              <w:rPr>
                <w:sz w:val="22"/>
                <w:szCs w:val="22"/>
              </w:rPr>
            </w:pPr>
            <w:r w:rsidRPr="00DD41D0">
              <w:rPr>
                <w:sz w:val="22"/>
                <w:szCs w:val="22"/>
              </w:rPr>
              <w:t xml:space="preserve">628012, Российская Федерация, </w:t>
            </w:r>
            <w:r w:rsidRPr="00DD41D0">
              <w:rPr>
                <w:sz w:val="22"/>
                <w:szCs w:val="22"/>
              </w:rPr>
              <w:br/>
              <w:t>Ханты-Мансийский автономный округ-Югра, г. Ханты-Мансийск, территория Аэропорта</w:t>
            </w:r>
          </w:p>
          <w:p w:rsidR="006B4593" w:rsidRPr="00DD41D0" w:rsidRDefault="006B4593" w:rsidP="006B4593">
            <w:pPr>
              <w:rPr>
                <w:sz w:val="22"/>
                <w:szCs w:val="22"/>
              </w:rPr>
            </w:pPr>
            <w:r w:rsidRPr="00DD41D0">
              <w:rPr>
                <w:sz w:val="22"/>
                <w:szCs w:val="22"/>
                <w:lang w:val="en-US"/>
              </w:rPr>
              <w:t>E</w:t>
            </w:r>
            <w:r w:rsidRPr="00DD41D0">
              <w:rPr>
                <w:sz w:val="22"/>
                <w:szCs w:val="22"/>
              </w:rPr>
              <w:t>-</w:t>
            </w:r>
            <w:r w:rsidRPr="00DD41D0">
              <w:rPr>
                <w:sz w:val="22"/>
                <w:szCs w:val="22"/>
                <w:lang w:val="en-US"/>
              </w:rPr>
              <w:t>mail</w:t>
            </w:r>
            <w:r w:rsidRPr="00DD41D0">
              <w:rPr>
                <w:sz w:val="22"/>
                <w:szCs w:val="22"/>
              </w:rPr>
              <w:t xml:space="preserve">: </w:t>
            </w:r>
            <w:hyperlink r:id="rId9" w:history="1">
              <w:r w:rsidRPr="00DD41D0">
                <w:rPr>
                  <w:color w:val="0563C1"/>
                  <w:sz w:val="22"/>
                  <w:szCs w:val="22"/>
                  <w:u w:val="single"/>
                  <w:lang w:val="en-US"/>
                </w:rPr>
                <w:t>info</w:t>
              </w:r>
              <w:r w:rsidRPr="00DD41D0">
                <w:rPr>
                  <w:color w:val="0563C1"/>
                  <w:sz w:val="22"/>
                  <w:szCs w:val="22"/>
                  <w:u w:val="single"/>
                </w:rPr>
                <w:t>@</w:t>
              </w:r>
              <w:proofErr w:type="spellStart"/>
              <w:r w:rsidRPr="00DD41D0">
                <w:rPr>
                  <w:color w:val="0563C1"/>
                  <w:sz w:val="22"/>
                  <w:szCs w:val="22"/>
                  <w:u w:val="single"/>
                  <w:lang w:val="en-US"/>
                </w:rPr>
                <w:t>ugraavia</w:t>
              </w:r>
              <w:proofErr w:type="spellEnd"/>
              <w:r w:rsidRPr="00DD41D0">
                <w:rPr>
                  <w:color w:val="0563C1"/>
                  <w:sz w:val="22"/>
                  <w:szCs w:val="22"/>
                  <w:u w:val="single"/>
                </w:rPr>
                <w:t>.</w:t>
              </w:r>
              <w:proofErr w:type="spellStart"/>
              <w:r w:rsidRPr="00DD41D0">
                <w:rPr>
                  <w:color w:val="0563C1"/>
                  <w:sz w:val="22"/>
                  <w:szCs w:val="22"/>
                  <w:u w:val="single"/>
                  <w:lang w:val="en-US"/>
                </w:rPr>
                <w:t>ru</w:t>
              </w:r>
              <w:proofErr w:type="spellEnd"/>
            </w:hyperlink>
            <w:r w:rsidRPr="00DD41D0">
              <w:rPr>
                <w:sz w:val="22"/>
                <w:szCs w:val="22"/>
              </w:rPr>
              <w:t xml:space="preserve">;   </w:t>
            </w:r>
            <w:r w:rsidRPr="00DD41D0">
              <w:rPr>
                <w:sz w:val="22"/>
                <w:szCs w:val="22"/>
              </w:rPr>
              <w:br/>
              <w:t xml:space="preserve">телефон (3467) 354-216,  </w:t>
            </w:r>
            <w:r w:rsidRPr="00DD41D0">
              <w:rPr>
                <w:sz w:val="22"/>
                <w:szCs w:val="22"/>
              </w:rPr>
              <w:br/>
              <w:t>факс: (3467) 354-138</w:t>
            </w:r>
          </w:p>
          <w:p w:rsidR="006B4593" w:rsidRPr="00DD41D0" w:rsidRDefault="006B4593" w:rsidP="006B4593">
            <w:pPr>
              <w:rPr>
                <w:sz w:val="22"/>
                <w:szCs w:val="22"/>
              </w:rPr>
            </w:pPr>
            <w:r w:rsidRPr="00DD41D0">
              <w:rPr>
                <w:sz w:val="22"/>
                <w:szCs w:val="22"/>
              </w:rPr>
              <w:t xml:space="preserve">ИНН: 8601053210 КПП: 860101001  </w:t>
            </w:r>
            <w:r w:rsidRPr="00DD41D0">
              <w:rPr>
                <w:sz w:val="22"/>
                <w:szCs w:val="22"/>
              </w:rPr>
              <w:br/>
              <w:t xml:space="preserve">ОГРН: </w:t>
            </w:r>
            <w:proofErr w:type="gramStart"/>
            <w:r w:rsidRPr="00DD41D0">
              <w:rPr>
                <w:sz w:val="22"/>
                <w:szCs w:val="22"/>
              </w:rPr>
              <w:t>1148601002109;  ОКПО</w:t>
            </w:r>
            <w:proofErr w:type="gramEnd"/>
            <w:r w:rsidRPr="00DD41D0">
              <w:rPr>
                <w:sz w:val="22"/>
                <w:szCs w:val="22"/>
              </w:rPr>
              <w:t>: 34456852</w:t>
            </w:r>
          </w:p>
          <w:p w:rsidR="00A5006C" w:rsidRPr="00DD41D0" w:rsidRDefault="00A5006C" w:rsidP="00A5006C">
            <w:pPr>
              <w:tabs>
                <w:tab w:val="left" w:pos="8647"/>
              </w:tabs>
              <w:jc w:val="both"/>
              <w:rPr>
                <w:snapToGrid w:val="0"/>
                <w:sz w:val="22"/>
                <w:szCs w:val="22"/>
                <w:lang w:eastAsia="en-US"/>
              </w:rPr>
            </w:pPr>
            <w:r w:rsidRPr="00DD41D0">
              <w:rPr>
                <w:snapToGrid w:val="0"/>
                <w:sz w:val="22"/>
                <w:szCs w:val="22"/>
                <w:lang w:eastAsia="en-US"/>
              </w:rPr>
              <w:t xml:space="preserve">ЗАПАДНО-СИБИРСКОЕ ОТДЕЛЕНИЕ№8647 </w:t>
            </w:r>
          </w:p>
          <w:p w:rsidR="00A5006C" w:rsidRPr="00DD41D0" w:rsidRDefault="00A5006C" w:rsidP="00A5006C">
            <w:pPr>
              <w:tabs>
                <w:tab w:val="left" w:pos="8647"/>
              </w:tabs>
              <w:jc w:val="both"/>
              <w:rPr>
                <w:snapToGrid w:val="0"/>
                <w:sz w:val="22"/>
                <w:szCs w:val="22"/>
                <w:lang w:eastAsia="en-US"/>
              </w:rPr>
            </w:pPr>
            <w:r w:rsidRPr="00DD41D0">
              <w:rPr>
                <w:snapToGrid w:val="0"/>
                <w:sz w:val="22"/>
                <w:szCs w:val="22"/>
                <w:lang w:eastAsia="en-US"/>
              </w:rPr>
              <w:t>ПАО СБЕРБАНК г. Тюмень</w:t>
            </w:r>
          </w:p>
          <w:p w:rsidR="00A5006C" w:rsidRPr="00DD41D0" w:rsidRDefault="00A5006C" w:rsidP="00A5006C">
            <w:pPr>
              <w:tabs>
                <w:tab w:val="left" w:pos="8647"/>
              </w:tabs>
              <w:jc w:val="both"/>
              <w:rPr>
                <w:snapToGrid w:val="0"/>
                <w:sz w:val="22"/>
                <w:szCs w:val="22"/>
                <w:lang w:eastAsia="en-US"/>
              </w:rPr>
            </w:pPr>
            <w:r w:rsidRPr="00DD41D0">
              <w:rPr>
                <w:snapToGrid w:val="0"/>
                <w:sz w:val="22"/>
                <w:szCs w:val="22"/>
                <w:lang w:eastAsia="en-US"/>
              </w:rPr>
              <w:t>р/</w:t>
            </w:r>
            <w:proofErr w:type="spellStart"/>
            <w:r w:rsidRPr="00DD41D0">
              <w:rPr>
                <w:snapToGrid w:val="0"/>
                <w:sz w:val="22"/>
                <w:szCs w:val="22"/>
                <w:lang w:eastAsia="en-US"/>
              </w:rPr>
              <w:t>сч</w:t>
            </w:r>
            <w:proofErr w:type="spellEnd"/>
            <w:r w:rsidRPr="00DD41D0">
              <w:rPr>
                <w:snapToGrid w:val="0"/>
                <w:sz w:val="22"/>
                <w:szCs w:val="22"/>
                <w:lang w:eastAsia="en-US"/>
              </w:rPr>
              <w:t>. 40702810767460084910</w:t>
            </w:r>
          </w:p>
          <w:p w:rsidR="00A5006C" w:rsidRPr="00DD41D0" w:rsidRDefault="00A5006C" w:rsidP="00A5006C">
            <w:pPr>
              <w:tabs>
                <w:tab w:val="left" w:pos="8647"/>
              </w:tabs>
              <w:jc w:val="both"/>
              <w:rPr>
                <w:snapToGrid w:val="0"/>
                <w:sz w:val="22"/>
                <w:szCs w:val="22"/>
                <w:lang w:eastAsia="en-US"/>
              </w:rPr>
            </w:pPr>
            <w:r w:rsidRPr="00DD41D0">
              <w:rPr>
                <w:snapToGrid w:val="0"/>
                <w:sz w:val="22"/>
                <w:szCs w:val="22"/>
                <w:lang w:eastAsia="en-US"/>
              </w:rPr>
              <w:t>БИК 047102651</w:t>
            </w:r>
          </w:p>
          <w:p w:rsidR="006B4593" w:rsidRPr="00DD41D0" w:rsidRDefault="006B4593" w:rsidP="006B4593">
            <w:pPr>
              <w:jc w:val="both"/>
              <w:rPr>
                <w:b/>
                <w:snapToGrid w:val="0"/>
                <w:sz w:val="22"/>
                <w:szCs w:val="22"/>
              </w:rPr>
            </w:pPr>
          </w:p>
          <w:p w:rsidR="006B4593" w:rsidRPr="00DD41D0" w:rsidRDefault="006B4593" w:rsidP="006B4593">
            <w:pPr>
              <w:jc w:val="both"/>
              <w:rPr>
                <w:b/>
                <w:snapToGrid w:val="0"/>
                <w:sz w:val="22"/>
                <w:szCs w:val="22"/>
              </w:rPr>
            </w:pPr>
            <w:r w:rsidRPr="00DD41D0">
              <w:rPr>
                <w:b/>
                <w:snapToGrid w:val="0"/>
                <w:sz w:val="22"/>
                <w:szCs w:val="22"/>
              </w:rPr>
              <w:t>Генеральный директор</w:t>
            </w:r>
          </w:p>
          <w:p w:rsidR="006B4593" w:rsidRPr="00DD41D0" w:rsidRDefault="006B4593" w:rsidP="006B4593">
            <w:pPr>
              <w:jc w:val="both"/>
              <w:rPr>
                <w:b/>
                <w:snapToGrid w:val="0"/>
                <w:sz w:val="22"/>
                <w:szCs w:val="22"/>
              </w:rPr>
            </w:pPr>
            <w:r w:rsidRPr="00DD41D0">
              <w:rPr>
                <w:b/>
                <w:snapToGrid w:val="0"/>
                <w:sz w:val="22"/>
                <w:szCs w:val="22"/>
              </w:rPr>
              <w:t>АО «</w:t>
            </w:r>
            <w:proofErr w:type="spellStart"/>
            <w:r w:rsidRPr="00DD41D0">
              <w:rPr>
                <w:b/>
                <w:snapToGrid w:val="0"/>
                <w:sz w:val="22"/>
                <w:szCs w:val="22"/>
              </w:rPr>
              <w:t>Юграавиа</w:t>
            </w:r>
            <w:proofErr w:type="spellEnd"/>
            <w:r w:rsidRPr="00DD41D0">
              <w:rPr>
                <w:b/>
                <w:snapToGrid w:val="0"/>
                <w:sz w:val="22"/>
                <w:szCs w:val="22"/>
              </w:rPr>
              <w:t>»</w:t>
            </w:r>
          </w:p>
          <w:p w:rsidR="006B4593" w:rsidRPr="00DD41D0" w:rsidRDefault="006B4593" w:rsidP="006B4593">
            <w:pPr>
              <w:jc w:val="both"/>
              <w:rPr>
                <w:b/>
                <w:snapToGrid w:val="0"/>
                <w:sz w:val="22"/>
                <w:szCs w:val="22"/>
              </w:rPr>
            </w:pPr>
          </w:p>
          <w:p w:rsidR="006B4593" w:rsidRPr="00DD41D0" w:rsidRDefault="006B4593" w:rsidP="006B4593">
            <w:pPr>
              <w:jc w:val="both"/>
              <w:rPr>
                <w:b/>
                <w:snapToGrid w:val="0"/>
                <w:sz w:val="22"/>
                <w:szCs w:val="22"/>
                <w:u w:val="single"/>
              </w:rPr>
            </w:pPr>
          </w:p>
          <w:p w:rsidR="006B4593" w:rsidRPr="00DD41D0" w:rsidRDefault="006B4593" w:rsidP="006B4593">
            <w:pPr>
              <w:jc w:val="both"/>
              <w:rPr>
                <w:b/>
                <w:snapToGrid w:val="0"/>
                <w:sz w:val="22"/>
                <w:szCs w:val="22"/>
              </w:rPr>
            </w:pPr>
            <w:r w:rsidRPr="00DD41D0">
              <w:rPr>
                <w:snapToGrid w:val="0"/>
                <w:sz w:val="22"/>
                <w:szCs w:val="22"/>
              </w:rPr>
              <w:t>_________________________</w:t>
            </w:r>
            <w:r w:rsidRPr="00DD41D0">
              <w:rPr>
                <w:snapToGrid w:val="0"/>
                <w:sz w:val="22"/>
                <w:szCs w:val="22"/>
                <w:u w:val="single"/>
              </w:rPr>
              <w:t>/</w:t>
            </w:r>
            <w:r w:rsidRPr="00DD41D0">
              <w:rPr>
                <w:b/>
                <w:snapToGrid w:val="0"/>
                <w:sz w:val="22"/>
                <w:szCs w:val="22"/>
              </w:rPr>
              <w:t xml:space="preserve"> А.Ю. Качура</w:t>
            </w:r>
          </w:p>
          <w:p w:rsidR="006B4593" w:rsidRPr="00DD41D0" w:rsidRDefault="006B4593" w:rsidP="006B4593">
            <w:pPr>
              <w:ind w:firstLine="709"/>
              <w:jc w:val="both"/>
              <w:rPr>
                <w:snapToGrid w:val="0"/>
                <w:sz w:val="22"/>
                <w:szCs w:val="22"/>
              </w:rPr>
            </w:pPr>
          </w:p>
        </w:tc>
        <w:tc>
          <w:tcPr>
            <w:tcW w:w="5103" w:type="dxa"/>
            <w:tcBorders>
              <w:top w:val="nil"/>
              <w:left w:val="nil"/>
              <w:bottom w:val="nil"/>
              <w:right w:val="nil"/>
            </w:tcBorders>
          </w:tcPr>
          <w:p w:rsidR="006B4593" w:rsidRPr="00DD41D0" w:rsidRDefault="00F827B1" w:rsidP="006B4593">
            <w:pPr>
              <w:shd w:val="clear" w:color="auto" w:fill="FFFFFF"/>
              <w:tabs>
                <w:tab w:val="left" w:pos="1426"/>
              </w:tabs>
              <w:ind w:firstLine="709"/>
              <w:rPr>
                <w:b/>
                <w:snapToGrid w:val="0"/>
                <w:sz w:val="22"/>
                <w:szCs w:val="22"/>
              </w:rPr>
            </w:pPr>
            <w:r w:rsidRPr="00DD41D0">
              <w:rPr>
                <w:b/>
                <w:snapToGrid w:val="0"/>
                <w:sz w:val="22"/>
                <w:szCs w:val="22"/>
              </w:rPr>
              <w:t>Перевозчик</w:t>
            </w:r>
          </w:p>
          <w:p w:rsidR="006B4593" w:rsidRPr="00DD41D0" w:rsidRDefault="006B4593" w:rsidP="006B4593">
            <w:pPr>
              <w:shd w:val="clear" w:color="auto" w:fill="FFFFFF"/>
              <w:tabs>
                <w:tab w:val="left" w:pos="1426"/>
              </w:tabs>
              <w:ind w:firstLine="709"/>
              <w:jc w:val="right"/>
              <w:rPr>
                <w:b/>
                <w:snapToGrid w:val="0"/>
                <w:sz w:val="22"/>
                <w:szCs w:val="22"/>
              </w:rPr>
            </w:pPr>
          </w:p>
          <w:p w:rsidR="006B4593" w:rsidRPr="00DD41D0" w:rsidRDefault="006B4593" w:rsidP="006B4593">
            <w:pPr>
              <w:shd w:val="clear" w:color="auto" w:fill="FFFFFF"/>
              <w:tabs>
                <w:tab w:val="left" w:pos="175"/>
                <w:tab w:val="left" w:pos="1426"/>
              </w:tabs>
              <w:ind w:firstLine="709"/>
              <w:rPr>
                <w:snapToGrid w:val="0"/>
                <w:sz w:val="22"/>
                <w:szCs w:val="22"/>
              </w:rPr>
            </w:pPr>
          </w:p>
          <w:p w:rsidR="006B4593" w:rsidRPr="00DD41D0" w:rsidRDefault="006B4593" w:rsidP="006B4593">
            <w:pPr>
              <w:shd w:val="clear" w:color="auto" w:fill="FFFFFF"/>
              <w:tabs>
                <w:tab w:val="left" w:pos="175"/>
                <w:tab w:val="left" w:pos="1426"/>
              </w:tabs>
              <w:ind w:firstLine="709"/>
              <w:rPr>
                <w:snapToGrid w:val="0"/>
                <w:sz w:val="22"/>
                <w:szCs w:val="22"/>
              </w:rPr>
            </w:pPr>
            <w:r w:rsidRPr="00DD41D0">
              <w:rPr>
                <w:snapToGrid w:val="0"/>
                <w:sz w:val="22"/>
                <w:szCs w:val="22"/>
              </w:rPr>
              <w:t xml:space="preserve">               </w:t>
            </w:r>
          </w:p>
          <w:p w:rsidR="006B4593" w:rsidRPr="00DD41D0" w:rsidRDefault="006B4593" w:rsidP="006B4593">
            <w:pPr>
              <w:shd w:val="clear" w:color="auto" w:fill="FFFFFF"/>
              <w:tabs>
                <w:tab w:val="left" w:pos="175"/>
                <w:tab w:val="left" w:pos="1426"/>
              </w:tabs>
              <w:ind w:firstLine="709"/>
              <w:rPr>
                <w:snapToGrid w:val="0"/>
                <w:sz w:val="22"/>
                <w:szCs w:val="22"/>
              </w:rPr>
            </w:pPr>
          </w:p>
          <w:p w:rsidR="006B4593" w:rsidRPr="00DD41D0" w:rsidRDefault="006B4593" w:rsidP="006B4593">
            <w:pPr>
              <w:shd w:val="clear" w:color="auto" w:fill="FFFFFF"/>
              <w:tabs>
                <w:tab w:val="left" w:pos="175"/>
                <w:tab w:val="left" w:pos="1426"/>
              </w:tabs>
              <w:ind w:firstLine="709"/>
              <w:rPr>
                <w:b/>
                <w:snapToGrid w:val="0"/>
                <w:sz w:val="22"/>
                <w:szCs w:val="22"/>
              </w:rPr>
            </w:pPr>
          </w:p>
          <w:p w:rsidR="006B4593" w:rsidRPr="00DD41D0" w:rsidRDefault="006B4593" w:rsidP="006B4593">
            <w:pPr>
              <w:shd w:val="clear" w:color="auto" w:fill="FFFFFF"/>
              <w:tabs>
                <w:tab w:val="left" w:pos="175"/>
                <w:tab w:val="left" w:pos="1426"/>
              </w:tabs>
              <w:ind w:firstLine="709"/>
              <w:rPr>
                <w:b/>
                <w:snapToGrid w:val="0"/>
                <w:sz w:val="22"/>
                <w:szCs w:val="22"/>
              </w:rPr>
            </w:pPr>
            <w:r w:rsidRPr="00DD41D0">
              <w:rPr>
                <w:b/>
                <w:snapToGrid w:val="0"/>
                <w:sz w:val="22"/>
                <w:szCs w:val="22"/>
              </w:rPr>
              <w:t xml:space="preserve">      </w:t>
            </w:r>
          </w:p>
          <w:p w:rsidR="006B4593" w:rsidRPr="00DD41D0" w:rsidRDefault="006B4593" w:rsidP="006B4593">
            <w:pPr>
              <w:shd w:val="clear" w:color="auto" w:fill="FFFFFF"/>
              <w:tabs>
                <w:tab w:val="left" w:pos="175"/>
                <w:tab w:val="left" w:pos="1426"/>
              </w:tabs>
              <w:ind w:firstLine="709"/>
              <w:rPr>
                <w:b/>
                <w:snapToGrid w:val="0"/>
                <w:sz w:val="22"/>
                <w:szCs w:val="22"/>
              </w:rPr>
            </w:pPr>
            <w:r w:rsidRPr="00DD41D0">
              <w:rPr>
                <w:b/>
                <w:snapToGrid w:val="0"/>
                <w:sz w:val="22"/>
                <w:szCs w:val="22"/>
              </w:rPr>
              <w:t xml:space="preserve">    </w:t>
            </w:r>
          </w:p>
          <w:p w:rsidR="006B4593" w:rsidRPr="00DD41D0" w:rsidRDefault="006B4593" w:rsidP="006B4593">
            <w:pPr>
              <w:shd w:val="clear" w:color="auto" w:fill="FFFFFF"/>
              <w:tabs>
                <w:tab w:val="left" w:pos="175"/>
                <w:tab w:val="left" w:pos="1426"/>
              </w:tabs>
              <w:ind w:firstLine="709"/>
              <w:rPr>
                <w:b/>
                <w:snapToGrid w:val="0"/>
                <w:sz w:val="22"/>
                <w:szCs w:val="22"/>
              </w:rPr>
            </w:pPr>
            <w:r w:rsidRPr="00DD41D0">
              <w:rPr>
                <w:b/>
                <w:snapToGrid w:val="0"/>
                <w:sz w:val="22"/>
                <w:szCs w:val="22"/>
              </w:rPr>
              <w:t xml:space="preserve">  </w:t>
            </w:r>
          </w:p>
          <w:p w:rsidR="006B4593" w:rsidRPr="00DD41D0" w:rsidRDefault="006B4593" w:rsidP="006B4593">
            <w:pPr>
              <w:shd w:val="clear" w:color="auto" w:fill="FFFFFF"/>
              <w:tabs>
                <w:tab w:val="left" w:pos="175"/>
                <w:tab w:val="left" w:pos="1426"/>
              </w:tabs>
              <w:ind w:firstLine="709"/>
              <w:rPr>
                <w:b/>
                <w:snapToGrid w:val="0"/>
                <w:sz w:val="22"/>
                <w:szCs w:val="22"/>
              </w:rPr>
            </w:pPr>
            <w:r w:rsidRPr="00DD41D0">
              <w:rPr>
                <w:b/>
                <w:snapToGrid w:val="0"/>
                <w:sz w:val="22"/>
                <w:szCs w:val="22"/>
              </w:rPr>
              <w:t xml:space="preserve">   </w:t>
            </w: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jc w:val="center"/>
              <w:rPr>
                <w:b/>
                <w:snapToGrid w:val="0"/>
                <w:sz w:val="22"/>
                <w:szCs w:val="22"/>
              </w:rPr>
            </w:pPr>
          </w:p>
          <w:p w:rsidR="006B4593" w:rsidRPr="00DD41D0" w:rsidRDefault="006B4593" w:rsidP="006B4593">
            <w:pPr>
              <w:shd w:val="clear" w:color="auto" w:fill="FFFFFF"/>
              <w:tabs>
                <w:tab w:val="left" w:pos="175"/>
                <w:tab w:val="left" w:pos="1426"/>
              </w:tabs>
              <w:ind w:firstLine="709"/>
              <w:rPr>
                <w:b/>
                <w:snapToGrid w:val="0"/>
                <w:sz w:val="22"/>
                <w:szCs w:val="22"/>
              </w:rPr>
            </w:pPr>
          </w:p>
          <w:p w:rsidR="006B4593" w:rsidRPr="00DD41D0" w:rsidRDefault="006B4593" w:rsidP="006B4593">
            <w:pPr>
              <w:shd w:val="clear" w:color="auto" w:fill="FFFFFF"/>
              <w:tabs>
                <w:tab w:val="left" w:pos="175"/>
                <w:tab w:val="left" w:pos="1426"/>
              </w:tabs>
              <w:ind w:firstLine="709"/>
              <w:rPr>
                <w:b/>
                <w:snapToGrid w:val="0"/>
                <w:sz w:val="22"/>
                <w:szCs w:val="22"/>
              </w:rPr>
            </w:pPr>
          </w:p>
          <w:p w:rsidR="006B4593" w:rsidRPr="00DD41D0" w:rsidRDefault="006B4593" w:rsidP="006B4593">
            <w:pPr>
              <w:shd w:val="clear" w:color="auto" w:fill="FFFFFF"/>
              <w:tabs>
                <w:tab w:val="left" w:pos="175"/>
                <w:tab w:val="left" w:pos="1426"/>
              </w:tabs>
              <w:ind w:firstLine="709"/>
              <w:rPr>
                <w:b/>
                <w:snapToGrid w:val="0"/>
                <w:sz w:val="22"/>
                <w:szCs w:val="22"/>
              </w:rPr>
            </w:pPr>
            <w:r w:rsidRPr="00DD41D0">
              <w:rPr>
                <w:snapToGrid w:val="0"/>
                <w:sz w:val="22"/>
                <w:szCs w:val="22"/>
              </w:rPr>
              <w:t>________________________</w:t>
            </w:r>
            <w:r w:rsidRPr="00DD41D0">
              <w:rPr>
                <w:b/>
                <w:snapToGrid w:val="0"/>
                <w:sz w:val="22"/>
                <w:szCs w:val="22"/>
              </w:rPr>
              <w:t xml:space="preserve">/                      / </w:t>
            </w:r>
          </w:p>
        </w:tc>
      </w:tr>
    </w:tbl>
    <w:p w:rsidR="00BE5926" w:rsidRPr="00DD41D0" w:rsidRDefault="00BE5926" w:rsidP="00544B88">
      <w:pPr>
        <w:tabs>
          <w:tab w:val="left" w:pos="1620"/>
        </w:tabs>
        <w:spacing w:after="0" w:line="240" w:lineRule="auto"/>
        <w:ind w:right="66"/>
        <w:jc w:val="both"/>
        <w:rPr>
          <w:rFonts w:ascii="Times New Roman" w:eastAsia="Times New Roman" w:hAnsi="Times New Roman" w:cs="Times New Roman"/>
          <w:b/>
          <w:lang w:eastAsia="ru-RU"/>
        </w:rPr>
      </w:pPr>
    </w:p>
    <w:p w:rsidR="00EA5382" w:rsidRPr="00DD41D0" w:rsidRDefault="00EA5382" w:rsidP="00544B88">
      <w:pPr>
        <w:tabs>
          <w:tab w:val="left" w:pos="1620"/>
        </w:tabs>
        <w:spacing w:after="0" w:line="240" w:lineRule="auto"/>
        <w:ind w:right="66"/>
        <w:jc w:val="both"/>
        <w:rPr>
          <w:rFonts w:ascii="Times New Roman" w:eastAsia="Times New Roman" w:hAnsi="Times New Roman" w:cs="Times New Roman"/>
          <w:b/>
          <w:lang w:eastAsia="ru-RU"/>
        </w:rPr>
      </w:pPr>
    </w:p>
    <w:bookmarkEnd w:id="0"/>
    <w:p w:rsidR="002E44B4" w:rsidRDefault="002E44B4" w:rsidP="00544B88">
      <w:pPr>
        <w:tabs>
          <w:tab w:val="left" w:pos="1620"/>
        </w:tabs>
        <w:spacing w:after="0" w:line="240" w:lineRule="auto"/>
        <w:ind w:right="66"/>
        <w:jc w:val="both"/>
        <w:rPr>
          <w:rFonts w:ascii="Times New Roman" w:eastAsia="Times New Roman" w:hAnsi="Times New Roman" w:cs="Times New Roman"/>
          <w:b/>
          <w:sz w:val="23"/>
          <w:szCs w:val="23"/>
          <w:lang w:eastAsia="ru-RU"/>
        </w:rPr>
      </w:pPr>
    </w:p>
    <w:p w:rsidR="002E44B4" w:rsidRDefault="002E44B4" w:rsidP="00544B88">
      <w:pPr>
        <w:tabs>
          <w:tab w:val="left" w:pos="1620"/>
        </w:tabs>
        <w:spacing w:after="0" w:line="240" w:lineRule="auto"/>
        <w:ind w:right="66"/>
        <w:jc w:val="both"/>
        <w:rPr>
          <w:rFonts w:ascii="Times New Roman" w:eastAsia="Times New Roman" w:hAnsi="Times New Roman" w:cs="Times New Roman"/>
          <w:b/>
          <w:sz w:val="23"/>
          <w:szCs w:val="23"/>
          <w:lang w:eastAsia="ru-RU"/>
        </w:rPr>
      </w:pPr>
    </w:p>
    <w:p w:rsidR="00EA5382" w:rsidRPr="003952A2" w:rsidRDefault="00EA5382" w:rsidP="00544B88">
      <w:pPr>
        <w:tabs>
          <w:tab w:val="left" w:pos="1620"/>
        </w:tabs>
        <w:spacing w:after="0" w:line="240" w:lineRule="auto"/>
        <w:ind w:right="66"/>
        <w:jc w:val="both"/>
        <w:rPr>
          <w:rFonts w:ascii="Times New Roman" w:eastAsia="Times New Roman" w:hAnsi="Times New Roman" w:cs="Times New Roman"/>
          <w:b/>
          <w:sz w:val="23"/>
          <w:szCs w:val="23"/>
          <w:lang w:eastAsia="ru-RU"/>
        </w:rPr>
      </w:pPr>
    </w:p>
    <w:p w:rsidR="00FF6BDF" w:rsidRPr="003952A2" w:rsidRDefault="00FF6BDF" w:rsidP="00544B88">
      <w:pPr>
        <w:tabs>
          <w:tab w:val="left" w:pos="1620"/>
        </w:tabs>
        <w:spacing w:after="0" w:line="240" w:lineRule="auto"/>
        <w:ind w:right="66"/>
        <w:jc w:val="both"/>
        <w:rPr>
          <w:rFonts w:ascii="Times New Roman" w:eastAsia="Times New Roman" w:hAnsi="Times New Roman" w:cs="Times New Roman"/>
          <w:b/>
          <w:sz w:val="23"/>
          <w:szCs w:val="23"/>
          <w:lang w:eastAsia="ru-RU"/>
        </w:rPr>
      </w:pPr>
      <w:r w:rsidRPr="003952A2">
        <w:rPr>
          <w:rFonts w:ascii="Times New Roman" w:eastAsia="Times New Roman" w:hAnsi="Times New Roman" w:cs="Times New Roman"/>
          <w:b/>
          <w:sz w:val="23"/>
          <w:szCs w:val="23"/>
          <w:lang w:eastAsia="ru-RU"/>
        </w:rPr>
        <w:t xml:space="preserve">                                                                                           </w:t>
      </w:r>
      <w:r w:rsidR="003952A2">
        <w:rPr>
          <w:rFonts w:ascii="Times New Roman" w:eastAsia="Times New Roman" w:hAnsi="Times New Roman" w:cs="Times New Roman"/>
          <w:b/>
          <w:sz w:val="23"/>
          <w:szCs w:val="23"/>
          <w:lang w:eastAsia="ru-RU"/>
        </w:rPr>
        <w:t xml:space="preserve">     </w:t>
      </w:r>
      <w:r w:rsidRPr="003952A2">
        <w:rPr>
          <w:rFonts w:ascii="Times New Roman" w:eastAsia="Times New Roman" w:hAnsi="Times New Roman" w:cs="Times New Roman"/>
          <w:b/>
          <w:sz w:val="23"/>
          <w:szCs w:val="23"/>
          <w:lang w:eastAsia="ru-RU"/>
        </w:rPr>
        <w:t xml:space="preserve">     </w:t>
      </w:r>
      <w:r w:rsidR="00544B88" w:rsidRPr="003952A2">
        <w:rPr>
          <w:rFonts w:ascii="Times New Roman" w:eastAsia="Times New Roman" w:hAnsi="Times New Roman" w:cs="Times New Roman"/>
          <w:b/>
          <w:sz w:val="23"/>
          <w:szCs w:val="23"/>
          <w:lang w:eastAsia="ru-RU"/>
        </w:rPr>
        <w:t xml:space="preserve">              </w:t>
      </w:r>
      <w:r w:rsidRPr="003952A2">
        <w:rPr>
          <w:rFonts w:ascii="Times New Roman" w:eastAsia="Times New Roman" w:hAnsi="Times New Roman" w:cs="Times New Roman"/>
          <w:b/>
          <w:sz w:val="23"/>
          <w:szCs w:val="23"/>
          <w:lang w:eastAsia="ru-RU"/>
        </w:rPr>
        <w:t xml:space="preserve"> Приложение №1</w:t>
      </w:r>
    </w:p>
    <w:p w:rsidR="00FF6BDF" w:rsidRPr="003952A2" w:rsidRDefault="00FF6BDF" w:rsidP="00FF6BDF">
      <w:pPr>
        <w:spacing w:after="0" w:line="240" w:lineRule="auto"/>
        <w:ind w:left="6660" w:right="15"/>
        <w:jc w:val="both"/>
        <w:rPr>
          <w:rFonts w:ascii="Times New Roman" w:eastAsia="Times New Roman" w:hAnsi="Times New Roman" w:cs="Times New Roman"/>
          <w:b/>
          <w:sz w:val="23"/>
          <w:szCs w:val="23"/>
          <w:lang w:eastAsia="ru-RU"/>
        </w:rPr>
      </w:pPr>
      <w:r w:rsidRPr="003952A2">
        <w:rPr>
          <w:rFonts w:ascii="Times New Roman" w:eastAsia="Times New Roman" w:hAnsi="Times New Roman" w:cs="Times New Roman"/>
          <w:b/>
          <w:sz w:val="23"/>
          <w:szCs w:val="23"/>
          <w:lang w:eastAsia="ru-RU"/>
        </w:rPr>
        <w:t xml:space="preserve">к договору № </w:t>
      </w:r>
      <w:r w:rsidR="00BE5926">
        <w:rPr>
          <w:rFonts w:ascii="Times New Roman" w:eastAsia="Times New Roman" w:hAnsi="Times New Roman" w:cs="Times New Roman"/>
          <w:b/>
          <w:sz w:val="23"/>
          <w:szCs w:val="23"/>
          <w:lang w:eastAsia="ru-RU"/>
        </w:rPr>
        <w:t>____/21</w:t>
      </w:r>
      <w:r w:rsidRPr="003952A2">
        <w:rPr>
          <w:rFonts w:ascii="Times New Roman" w:eastAsia="Times New Roman" w:hAnsi="Times New Roman" w:cs="Times New Roman"/>
          <w:b/>
          <w:sz w:val="23"/>
          <w:szCs w:val="23"/>
          <w:lang w:eastAsia="ru-RU"/>
        </w:rPr>
        <w:t>-ЮА</w:t>
      </w:r>
    </w:p>
    <w:p w:rsidR="00FF6BDF" w:rsidRPr="003952A2" w:rsidRDefault="00AB04B0" w:rsidP="00FF6BDF">
      <w:pPr>
        <w:spacing w:after="0" w:line="240" w:lineRule="auto"/>
        <w:ind w:left="6660" w:right="-55"/>
        <w:jc w:val="both"/>
        <w:rPr>
          <w:rFonts w:ascii="Times New Roman" w:eastAsia="Times New Roman" w:hAnsi="Times New Roman" w:cs="Times New Roman"/>
          <w:b/>
          <w:sz w:val="23"/>
          <w:szCs w:val="23"/>
          <w:lang w:eastAsia="ru-RU"/>
        </w:rPr>
      </w:pPr>
      <w:r w:rsidRPr="003952A2">
        <w:rPr>
          <w:rFonts w:ascii="Times New Roman" w:eastAsia="Times New Roman" w:hAnsi="Times New Roman" w:cs="Times New Roman"/>
          <w:b/>
          <w:sz w:val="23"/>
          <w:szCs w:val="23"/>
          <w:lang w:eastAsia="ru-RU"/>
        </w:rPr>
        <w:t xml:space="preserve">от </w:t>
      </w:r>
      <w:r w:rsidR="00BE5926">
        <w:rPr>
          <w:rFonts w:ascii="Times New Roman" w:eastAsia="Times New Roman" w:hAnsi="Times New Roman" w:cs="Times New Roman"/>
          <w:b/>
          <w:sz w:val="23"/>
          <w:szCs w:val="23"/>
          <w:lang w:eastAsia="ru-RU"/>
        </w:rPr>
        <w:t>______________</w:t>
      </w:r>
      <w:r w:rsidR="00FF6BDF" w:rsidRPr="003952A2">
        <w:rPr>
          <w:rFonts w:ascii="Times New Roman" w:eastAsia="Times New Roman" w:hAnsi="Times New Roman" w:cs="Times New Roman"/>
          <w:b/>
          <w:sz w:val="23"/>
          <w:szCs w:val="23"/>
          <w:lang w:eastAsia="ru-RU"/>
        </w:rPr>
        <w:t xml:space="preserve"> г.</w:t>
      </w:r>
    </w:p>
    <w:p w:rsidR="00FF6BDF" w:rsidRPr="003952A2" w:rsidRDefault="00FF6BDF" w:rsidP="00FF6BDF">
      <w:pPr>
        <w:spacing w:after="0" w:line="240" w:lineRule="auto"/>
        <w:ind w:left="7080" w:right="546"/>
        <w:jc w:val="both"/>
        <w:rPr>
          <w:rFonts w:ascii="Times New Roman" w:eastAsia="Times New Roman" w:hAnsi="Times New Roman" w:cs="Times New Roman"/>
          <w:sz w:val="23"/>
          <w:szCs w:val="23"/>
          <w:lang w:eastAsia="ru-RU"/>
        </w:rPr>
      </w:pPr>
    </w:p>
    <w:p w:rsidR="00FF6BDF" w:rsidRPr="003952A2" w:rsidRDefault="00FF6BDF" w:rsidP="00FF6BDF">
      <w:pPr>
        <w:spacing w:after="0" w:line="240" w:lineRule="auto"/>
        <w:ind w:left="7080" w:right="546"/>
        <w:jc w:val="both"/>
        <w:rPr>
          <w:rFonts w:ascii="Times New Roman" w:eastAsia="Times New Roman" w:hAnsi="Times New Roman" w:cs="Times New Roman"/>
          <w:sz w:val="23"/>
          <w:szCs w:val="23"/>
          <w:lang w:eastAsia="ru-RU"/>
        </w:rPr>
      </w:pPr>
    </w:p>
    <w:p w:rsidR="00FF6BDF" w:rsidRPr="003952A2" w:rsidRDefault="00FF6BDF" w:rsidP="00FF6BDF">
      <w:pPr>
        <w:spacing w:after="0" w:line="240" w:lineRule="auto"/>
        <w:ind w:left="7080" w:right="546"/>
        <w:jc w:val="both"/>
        <w:rPr>
          <w:rFonts w:ascii="Times New Roman" w:eastAsia="Times New Roman" w:hAnsi="Times New Roman" w:cs="Times New Roman"/>
          <w:sz w:val="23"/>
          <w:szCs w:val="23"/>
          <w:lang w:eastAsia="ru-RU"/>
        </w:rPr>
      </w:pPr>
    </w:p>
    <w:p w:rsidR="00FF6BDF" w:rsidRPr="003952A2" w:rsidRDefault="00FF6BDF" w:rsidP="00FF6BDF">
      <w:pPr>
        <w:spacing w:after="0" w:line="240" w:lineRule="auto"/>
        <w:ind w:left="7080" w:right="546"/>
        <w:jc w:val="both"/>
        <w:rPr>
          <w:rFonts w:ascii="Times New Roman" w:eastAsia="Times New Roman" w:hAnsi="Times New Roman" w:cs="Times New Roman"/>
          <w:sz w:val="23"/>
          <w:szCs w:val="23"/>
          <w:lang w:eastAsia="ru-RU"/>
        </w:rPr>
      </w:pPr>
    </w:p>
    <w:p w:rsidR="00FF6BDF" w:rsidRPr="003952A2" w:rsidRDefault="00FF6BDF" w:rsidP="00F819F2">
      <w:pPr>
        <w:spacing w:after="0" w:line="240" w:lineRule="auto"/>
        <w:jc w:val="center"/>
        <w:rPr>
          <w:rFonts w:ascii="Times New Roman" w:eastAsia="Times New Roman" w:hAnsi="Times New Roman" w:cs="Times New Roman"/>
          <w:b/>
          <w:sz w:val="23"/>
          <w:szCs w:val="23"/>
          <w:lang w:eastAsia="ru-RU"/>
        </w:rPr>
      </w:pPr>
      <w:r w:rsidRPr="003952A2">
        <w:rPr>
          <w:rFonts w:ascii="Times New Roman" w:eastAsia="Times New Roman" w:hAnsi="Times New Roman" w:cs="Times New Roman"/>
          <w:b/>
          <w:sz w:val="23"/>
          <w:szCs w:val="23"/>
          <w:lang w:eastAsia="ru-RU"/>
        </w:rPr>
        <w:t>Протокол согласования</w:t>
      </w:r>
    </w:p>
    <w:p w:rsidR="00F819F2" w:rsidRPr="003952A2" w:rsidRDefault="007A7468" w:rsidP="00AB04B0">
      <w:pPr>
        <w:spacing w:after="0" w:line="240" w:lineRule="auto"/>
        <w:jc w:val="center"/>
        <w:rPr>
          <w:rFonts w:ascii="Times New Roman" w:eastAsia="Times New Roman" w:hAnsi="Times New Roman" w:cs="Times New Roman"/>
          <w:b/>
          <w:sz w:val="23"/>
          <w:szCs w:val="23"/>
          <w:lang w:eastAsia="ru-RU"/>
        </w:rPr>
      </w:pPr>
      <w:r w:rsidRPr="003952A2">
        <w:rPr>
          <w:rFonts w:ascii="Times New Roman" w:eastAsia="Times New Roman" w:hAnsi="Times New Roman" w:cs="Times New Roman"/>
          <w:b/>
          <w:sz w:val="23"/>
          <w:szCs w:val="23"/>
          <w:lang w:eastAsia="ru-RU"/>
        </w:rPr>
        <w:t>Типов и</w:t>
      </w:r>
      <w:r w:rsidR="00AB04B0" w:rsidRPr="003952A2">
        <w:rPr>
          <w:rFonts w:ascii="Times New Roman" w:eastAsia="Times New Roman" w:hAnsi="Times New Roman" w:cs="Times New Roman"/>
          <w:b/>
          <w:sz w:val="23"/>
          <w:szCs w:val="23"/>
          <w:lang w:eastAsia="ru-RU"/>
        </w:rPr>
        <w:t xml:space="preserve"> количества ВС </w:t>
      </w:r>
      <w:r w:rsidR="00BE5926">
        <w:rPr>
          <w:rFonts w:ascii="Times New Roman" w:eastAsia="Times New Roman" w:hAnsi="Times New Roman" w:cs="Times New Roman"/>
          <w:b/>
          <w:sz w:val="23"/>
          <w:szCs w:val="23"/>
          <w:lang w:eastAsia="ru-RU"/>
        </w:rPr>
        <w:t>__________________</w:t>
      </w:r>
    </w:p>
    <w:p w:rsidR="00F819F2" w:rsidRPr="003952A2" w:rsidRDefault="00F819F2" w:rsidP="00F819F2">
      <w:pPr>
        <w:spacing w:after="0" w:line="240" w:lineRule="auto"/>
        <w:jc w:val="center"/>
        <w:rPr>
          <w:rFonts w:ascii="Times New Roman" w:eastAsia="Times New Roman" w:hAnsi="Times New Roman" w:cs="Times New Roman"/>
          <w:b/>
          <w:sz w:val="23"/>
          <w:szCs w:val="23"/>
          <w:lang w:eastAsia="ru-RU"/>
        </w:rPr>
      </w:pPr>
      <w:r w:rsidRPr="003952A2">
        <w:rPr>
          <w:rFonts w:ascii="Times New Roman" w:eastAsia="Times New Roman" w:hAnsi="Times New Roman" w:cs="Times New Roman"/>
          <w:b/>
          <w:sz w:val="23"/>
          <w:szCs w:val="23"/>
          <w:lang w:eastAsia="ru-RU"/>
        </w:rPr>
        <w:t>на предоставление временной стоянки в аэропорту г. Ханты-Мансийска</w:t>
      </w:r>
    </w:p>
    <w:p w:rsidR="00F819F2" w:rsidRPr="003952A2" w:rsidRDefault="00F819F2" w:rsidP="00FF6BDF">
      <w:pPr>
        <w:spacing w:after="0" w:line="240" w:lineRule="auto"/>
        <w:jc w:val="center"/>
        <w:rPr>
          <w:rFonts w:ascii="Times New Roman" w:eastAsia="Times New Roman" w:hAnsi="Times New Roman" w:cs="Times New Roman"/>
          <w:b/>
          <w:sz w:val="23"/>
          <w:szCs w:val="23"/>
          <w:lang w:eastAsia="ru-RU"/>
        </w:rPr>
      </w:pPr>
    </w:p>
    <w:p w:rsidR="00FF6BDF" w:rsidRPr="003952A2" w:rsidRDefault="00FF6BDF" w:rsidP="00FF6BDF">
      <w:pPr>
        <w:keepNext/>
        <w:spacing w:after="0" w:line="240" w:lineRule="auto"/>
        <w:jc w:val="center"/>
        <w:outlineLvl w:val="0"/>
        <w:rPr>
          <w:rFonts w:ascii="Times New Roman" w:eastAsia="Times New Roman" w:hAnsi="Times New Roman" w:cs="Times New Roman"/>
          <w:b/>
          <w:sz w:val="23"/>
          <w:szCs w:val="23"/>
          <w:lang w:eastAsia="ru-RU"/>
        </w:rPr>
      </w:pPr>
    </w:p>
    <w:p w:rsidR="00FF6BDF" w:rsidRPr="003952A2" w:rsidRDefault="00FF6BDF" w:rsidP="00FF6BDF">
      <w:pPr>
        <w:spacing w:after="0" w:line="240" w:lineRule="auto"/>
        <w:jc w:val="center"/>
        <w:rPr>
          <w:rFonts w:ascii="Times New Roman" w:eastAsia="Times New Roman" w:hAnsi="Times New Roman" w:cs="Times New Roman"/>
          <w:b/>
          <w:bCs/>
          <w:sz w:val="23"/>
          <w:szCs w:val="23"/>
          <w:lang w:eastAsia="ru-RU"/>
        </w:rPr>
      </w:pPr>
    </w:p>
    <w:p w:rsidR="00C43B45" w:rsidRPr="003952A2" w:rsidRDefault="00C43B45" w:rsidP="00FF6BDF">
      <w:pPr>
        <w:spacing w:after="0" w:line="240" w:lineRule="auto"/>
        <w:jc w:val="center"/>
        <w:rPr>
          <w:rFonts w:ascii="Times New Roman" w:eastAsia="Times New Roman" w:hAnsi="Times New Roman" w:cs="Times New Roman"/>
          <w:b/>
          <w:bCs/>
          <w:sz w:val="23"/>
          <w:szCs w:val="23"/>
          <w:lang w:eastAsia="ru-RU"/>
        </w:rPr>
      </w:pPr>
    </w:p>
    <w:p w:rsidR="00C43B45" w:rsidRPr="003952A2" w:rsidRDefault="00C43B45" w:rsidP="00FF6BDF">
      <w:pPr>
        <w:spacing w:after="0" w:line="240" w:lineRule="auto"/>
        <w:jc w:val="center"/>
        <w:rPr>
          <w:rFonts w:ascii="Times New Roman" w:eastAsia="Times New Roman" w:hAnsi="Times New Roman" w:cs="Times New Roman"/>
          <w:b/>
          <w:bCs/>
          <w:sz w:val="23"/>
          <w:szCs w:val="23"/>
          <w:lang w:eastAsia="ru-RU"/>
        </w:rPr>
      </w:pPr>
    </w:p>
    <w:p w:rsidR="00C43B45" w:rsidRPr="003952A2" w:rsidRDefault="00C43B45" w:rsidP="00FF6BDF">
      <w:pPr>
        <w:spacing w:after="0" w:line="240" w:lineRule="auto"/>
        <w:jc w:val="center"/>
        <w:rPr>
          <w:rFonts w:ascii="Times New Roman" w:eastAsia="Times New Roman" w:hAnsi="Times New Roman" w:cs="Times New Roman"/>
          <w:b/>
          <w:bCs/>
          <w:sz w:val="23"/>
          <w:szCs w:val="23"/>
          <w:lang w:eastAsia="ru-RU"/>
        </w:rPr>
      </w:pPr>
    </w:p>
    <w:tbl>
      <w:tblPr>
        <w:tblStyle w:val="a6"/>
        <w:tblW w:w="0" w:type="auto"/>
        <w:tblLook w:val="04A0" w:firstRow="1" w:lastRow="0" w:firstColumn="1" w:lastColumn="0" w:noHBand="0" w:noVBand="1"/>
      </w:tblPr>
      <w:tblGrid>
        <w:gridCol w:w="959"/>
        <w:gridCol w:w="4252"/>
        <w:gridCol w:w="4802"/>
      </w:tblGrid>
      <w:tr w:rsidR="00C43B45" w:rsidRPr="003952A2" w:rsidTr="00C43B45">
        <w:tc>
          <w:tcPr>
            <w:tcW w:w="959" w:type="dxa"/>
          </w:tcPr>
          <w:p w:rsidR="00C43B45" w:rsidRPr="003952A2" w:rsidRDefault="00C43B45" w:rsidP="00FF6BDF">
            <w:pPr>
              <w:jc w:val="center"/>
              <w:rPr>
                <w:rFonts w:ascii="Times New Roman" w:eastAsia="Times New Roman" w:hAnsi="Times New Roman" w:cs="Times New Roman"/>
                <w:b/>
                <w:bCs/>
                <w:sz w:val="23"/>
                <w:szCs w:val="23"/>
                <w:lang w:eastAsia="ru-RU"/>
              </w:rPr>
            </w:pPr>
            <w:r w:rsidRPr="003952A2">
              <w:rPr>
                <w:rFonts w:ascii="Times New Roman" w:eastAsia="Times New Roman" w:hAnsi="Times New Roman" w:cs="Times New Roman"/>
                <w:b/>
                <w:bCs/>
                <w:sz w:val="23"/>
                <w:szCs w:val="23"/>
                <w:lang w:eastAsia="ru-RU"/>
              </w:rPr>
              <w:t>№</w:t>
            </w:r>
          </w:p>
        </w:tc>
        <w:tc>
          <w:tcPr>
            <w:tcW w:w="4252" w:type="dxa"/>
          </w:tcPr>
          <w:p w:rsidR="00C43B45" w:rsidRPr="003952A2" w:rsidRDefault="00C43B45" w:rsidP="00FF6BDF">
            <w:pPr>
              <w:jc w:val="center"/>
              <w:rPr>
                <w:rFonts w:ascii="Times New Roman" w:eastAsia="Times New Roman" w:hAnsi="Times New Roman" w:cs="Times New Roman"/>
                <w:b/>
                <w:bCs/>
                <w:sz w:val="23"/>
                <w:szCs w:val="23"/>
                <w:lang w:eastAsia="ru-RU"/>
              </w:rPr>
            </w:pPr>
            <w:r w:rsidRPr="003952A2">
              <w:rPr>
                <w:rFonts w:ascii="Times New Roman" w:eastAsia="Times New Roman" w:hAnsi="Times New Roman" w:cs="Times New Roman"/>
                <w:b/>
                <w:bCs/>
                <w:sz w:val="23"/>
                <w:szCs w:val="23"/>
                <w:lang w:eastAsia="ru-RU"/>
              </w:rPr>
              <w:t>Тип ВС</w:t>
            </w:r>
          </w:p>
        </w:tc>
        <w:tc>
          <w:tcPr>
            <w:tcW w:w="4802" w:type="dxa"/>
          </w:tcPr>
          <w:p w:rsidR="00C43B45" w:rsidRPr="003952A2" w:rsidRDefault="00C43B45" w:rsidP="00FF6BDF">
            <w:pPr>
              <w:jc w:val="center"/>
              <w:rPr>
                <w:rFonts w:ascii="Times New Roman" w:eastAsia="Times New Roman" w:hAnsi="Times New Roman" w:cs="Times New Roman"/>
                <w:b/>
                <w:bCs/>
                <w:sz w:val="23"/>
                <w:szCs w:val="23"/>
                <w:lang w:eastAsia="ru-RU"/>
              </w:rPr>
            </w:pPr>
            <w:r w:rsidRPr="003952A2">
              <w:rPr>
                <w:rFonts w:ascii="Times New Roman" w:eastAsia="Times New Roman" w:hAnsi="Times New Roman" w:cs="Times New Roman"/>
                <w:b/>
                <w:bCs/>
                <w:sz w:val="23"/>
                <w:szCs w:val="23"/>
                <w:lang w:eastAsia="ru-RU"/>
              </w:rPr>
              <w:t>Количество</w:t>
            </w:r>
          </w:p>
        </w:tc>
      </w:tr>
      <w:tr w:rsidR="00C43B45" w:rsidRPr="003952A2" w:rsidTr="00C43B45">
        <w:tc>
          <w:tcPr>
            <w:tcW w:w="959" w:type="dxa"/>
          </w:tcPr>
          <w:p w:rsidR="00C43B45" w:rsidRPr="003952A2" w:rsidRDefault="007B21AC" w:rsidP="00FF6BDF">
            <w:pPr>
              <w:jc w:val="center"/>
              <w:rPr>
                <w:rFonts w:ascii="Times New Roman" w:eastAsia="Times New Roman" w:hAnsi="Times New Roman" w:cs="Times New Roman"/>
                <w:bCs/>
                <w:sz w:val="23"/>
                <w:szCs w:val="23"/>
                <w:lang w:eastAsia="ru-RU"/>
              </w:rPr>
            </w:pPr>
            <w:r w:rsidRPr="003952A2">
              <w:rPr>
                <w:rFonts w:ascii="Times New Roman" w:eastAsia="Times New Roman" w:hAnsi="Times New Roman" w:cs="Times New Roman"/>
                <w:bCs/>
                <w:sz w:val="23"/>
                <w:szCs w:val="23"/>
                <w:lang w:eastAsia="ru-RU"/>
              </w:rPr>
              <w:t>1</w:t>
            </w:r>
          </w:p>
        </w:tc>
        <w:tc>
          <w:tcPr>
            <w:tcW w:w="4252" w:type="dxa"/>
          </w:tcPr>
          <w:p w:rsidR="00C43B45" w:rsidRPr="003952A2" w:rsidRDefault="00C43B45" w:rsidP="00FF6BDF">
            <w:pPr>
              <w:jc w:val="center"/>
              <w:rPr>
                <w:rFonts w:ascii="Times New Roman" w:eastAsia="Times New Roman" w:hAnsi="Times New Roman" w:cs="Times New Roman"/>
                <w:bCs/>
                <w:sz w:val="23"/>
                <w:szCs w:val="23"/>
                <w:lang w:eastAsia="ru-RU"/>
              </w:rPr>
            </w:pPr>
          </w:p>
        </w:tc>
        <w:tc>
          <w:tcPr>
            <w:tcW w:w="4802" w:type="dxa"/>
          </w:tcPr>
          <w:p w:rsidR="00C43B45" w:rsidRPr="003952A2" w:rsidRDefault="00C43B45" w:rsidP="00BC7C6D">
            <w:pPr>
              <w:jc w:val="center"/>
              <w:rPr>
                <w:rFonts w:ascii="Times New Roman" w:eastAsia="Times New Roman" w:hAnsi="Times New Roman" w:cs="Times New Roman"/>
                <w:bCs/>
                <w:sz w:val="23"/>
                <w:szCs w:val="23"/>
                <w:lang w:eastAsia="ru-RU"/>
              </w:rPr>
            </w:pPr>
          </w:p>
        </w:tc>
      </w:tr>
    </w:tbl>
    <w:p w:rsidR="00FF6BDF" w:rsidRPr="003952A2" w:rsidRDefault="00FF6BDF" w:rsidP="00FF6BDF">
      <w:pPr>
        <w:spacing w:after="0" w:line="240" w:lineRule="auto"/>
        <w:ind w:right="1148"/>
        <w:jc w:val="center"/>
        <w:rPr>
          <w:rFonts w:ascii="Times New Roman" w:eastAsia="Times New Roman" w:hAnsi="Times New Roman" w:cs="Times New Roman"/>
          <w:b/>
          <w:bCs/>
          <w:i/>
          <w:iCs/>
          <w:sz w:val="23"/>
          <w:szCs w:val="23"/>
          <w:lang w:eastAsia="ru-RU"/>
        </w:rPr>
      </w:pPr>
    </w:p>
    <w:p w:rsidR="00544B88" w:rsidRPr="003952A2" w:rsidRDefault="00544B88" w:rsidP="00FF6BDF">
      <w:pPr>
        <w:spacing w:after="0" w:line="240" w:lineRule="auto"/>
        <w:jc w:val="center"/>
        <w:rPr>
          <w:rFonts w:ascii="Times New Roman" w:eastAsia="Times New Roman" w:hAnsi="Times New Roman" w:cs="Times New Roman"/>
          <w:b/>
          <w:bCs/>
          <w:i/>
          <w:iCs/>
          <w:sz w:val="23"/>
          <w:szCs w:val="23"/>
          <w:lang w:eastAsia="ru-RU"/>
        </w:rPr>
      </w:pPr>
    </w:p>
    <w:p w:rsidR="00544B88" w:rsidRPr="003952A2" w:rsidRDefault="00544B88" w:rsidP="00FF6BDF">
      <w:pPr>
        <w:spacing w:after="0" w:line="240" w:lineRule="auto"/>
        <w:jc w:val="center"/>
        <w:rPr>
          <w:rFonts w:ascii="Times New Roman" w:eastAsia="Times New Roman" w:hAnsi="Times New Roman" w:cs="Times New Roman"/>
          <w:b/>
          <w:bCs/>
          <w:i/>
          <w:iCs/>
          <w:sz w:val="23"/>
          <w:szCs w:val="23"/>
          <w:lang w:eastAsia="ru-RU"/>
        </w:rPr>
      </w:pPr>
    </w:p>
    <w:p w:rsidR="00FF6BDF" w:rsidRPr="003952A2" w:rsidRDefault="00FF6BDF" w:rsidP="00FF6BDF">
      <w:pPr>
        <w:spacing w:after="0" w:line="240" w:lineRule="auto"/>
        <w:jc w:val="center"/>
        <w:rPr>
          <w:rFonts w:ascii="Times New Roman" w:eastAsia="Times New Roman" w:hAnsi="Times New Roman" w:cs="Times New Roman"/>
          <w:b/>
          <w:bCs/>
          <w:i/>
          <w:iCs/>
          <w:sz w:val="23"/>
          <w:szCs w:val="23"/>
          <w:lang w:eastAsia="ru-RU"/>
        </w:rPr>
      </w:pPr>
      <w:r w:rsidRPr="003952A2">
        <w:rPr>
          <w:rFonts w:ascii="Times New Roman" w:eastAsia="Times New Roman" w:hAnsi="Times New Roman" w:cs="Times New Roman"/>
          <w:b/>
          <w:bCs/>
          <w:i/>
          <w:iCs/>
          <w:sz w:val="23"/>
          <w:szCs w:val="23"/>
          <w:lang w:eastAsia="ru-RU"/>
        </w:rPr>
        <w:t>ПОДПИСИ СТОРОН:</w:t>
      </w:r>
    </w:p>
    <w:p w:rsidR="00FF6BDF" w:rsidRPr="003952A2" w:rsidRDefault="00FF6BDF" w:rsidP="00FF6BDF">
      <w:pPr>
        <w:spacing w:after="0" w:line="240" w:lineRule="auto"/>
        <w:jc w:val="both"/>
        <w:rPr>
          <w:rFonts w:ascii="Times New Roman" w:eastAsia="Times New Roman" w:hAnsi="Times New Roman" w:cs="Times New Roman"/>
          <w:b/>
          <w:bCs/>
          <w:i/>
          <w:iCs/>
          <w:sz w:val="23"/>
          <w:szCs w:val="23"/>
          <w:lang w:eastAsia="ru-RU"/>
        </w:rPr>
      </w:pPr>
    </w:p>
    <w:p w:rsidR="00FF6BDF" w:rsidRPr="003952A2" w:rsidRDefault="00FF6BDF" w:rsidP="00FF6BDF">
      <w:pPr>
        <w:spacing w:after="0" w:line="240" w:lineRule="auto"/>
        <w:jc w:val="both"/>
        <w:rPr>
          <w:rFonts w:ascii="Times New Roman" w:eastAsia="Times New Roman" w:hAnsi="Times New Roman" w:cs="Times New Roman"/>
          <w:b/>
          <w:bCs/>
          <w:i/>
          <w:iCs/>
          <w:sz w:val="23"/>
          <w:szCs w:val="23"/>
          <w:lang w:eastAsia="ru-RU"/>
        </w:rPr>
      </w:pPr>
    </w:p>
    <w:p w:rsidR="00FF6BDF" w:rsidRPr="003952A2" w:rsidRDefault="00AB04B0" w:rsidP="00FF6BDF">
      <w:pPr>
        <w:spacing w:after="0" w:line="240" w:lineRule="auto"/>
        <w:jc w:val="both"/>
        <w:rPr>
          <w:rFonts w:ascii="Times New Roman" w:eastAsia="Times New Roman" w:hAnsi="Times New Roman" w:cs="Times New Roman"/>
          <w:b/>
          <w:bCs/>
          <w:i/>
          <w:iCs/>
          <w:sz w:val="23"/>
          <w:szCs w:val="23"/>
          <w:lang w:eastAsia="ru-RU"/>
        </w:rPr>
      </w:pPr>
      <w:r w:rsidRPr="003952A2">
        <w:rPr>
          <w:rFonts w:ascii="Times New Roman" w:eastAsia="Times New Roman" w:hAnsi="Times New Roman" w:cs="Times New Roman"/>
          <w:b/>
          <w:bCs/>
          <w:i/>
          <w:iCs/>
          <w:sz w:val="23"/>
          <w:szCs w:val="23"/>
          <w:lang w:eastAsia="ru-RU"/>
        </w:rPr>
        <w:t>от   АЭРОПОРТА</w:t>
      </w:r>
      <w:r w:rsidRPr="003952A2">
        <w:rPr>
          <w:rFonts w:ascii="Times New Roman" w:eastAsia="Times New Roman" w:hAnsi="Times New Roman" w:cs="Times New Roman"/>
          <w:b/>
          <w:bCs/>
          <w:i/>
          <w:iCs/>
          <w:sz w:val="23"/>
          <w:szCs w:val="23"/>
          <w:lang w:eastAsia="ru-RU"/>
        </w:rPr>
        <w:tab/>
      </w:r>
      <w:r w:rsidRPr="003952A2">
        <w:rPr>
          <w:rFonts w:ascii="Times New Roman" w:eastAsia="Times New Roman" w:hAnsi="Times New Roman" w:cs="Times New Roman"/>
          <w:b/>
          <w:bCs/>
          <w:i/>
          <w:iCs/>
          <w:sz w:val="23"/>
          <w:szCs w:val="23"/>
          <w:lang w:eastAsia="ru-RU"/>
        </w:rPr>
        <w:tab/>
      </w:r>
      <w:r w:rsidRPr="003952A2">
        <w:rPr>
          <w:rFonts w:ascii="Times New Roman" w:eastAsia="Times New Roman" w:hAnsi="Times New Roman" w:cs="Times New Roman"/>
          <w:b/>
          <w:bCs/>
          <w:i/>
          <w:iCs/>
          <w:sz w:val="23"/>
          <w:szCs w:val="23"/>
          <w:lang w:eastAsia="ru-RU"/>
        </w:rPr>
        <w:tab/>
      </w:r>
      <w:r w:rsidRPr="003952A2">
        <w:rPr>
          <w:rFonts w:ascii="Times New Roman" w:eastAsia="Times New Roman" w:hAnsi="Times New Roman" w:cs="Times New Roman"/>
          <w:b/>
          <w:bCs/>
          <w:i/>
          <w:iCs/>
          <w:sz w:val="23"/>
          <w:szCs w:val="23"/>
          <w:lang w:eastAsia="ru-RU"/>
        </w:rPr>
        <w:tab/>
        <w:t xml:space="preserve">        от </w:t>
      </w:r>
      <w:r w:rsidR="00FF6BDF" w:rsidRPr="003952A2">
        <w:rPr>
          <w:rFonts w:ascii="Times New Roman" w:eastAsia="Times New Roman" w:hAnsi="Times New Roman" w:cs="Times New Roman"/>
          <w:b/>
          <w:bCs/>
          <w:i/>
          <w:iCs/>
          <w:sz w:val="23"/>
          <w:szCs w:val="23"/>
          <w:lang w:eastAsia="ru-RU"/>
        </w:rPr>
        <w:t>ПЕРЕВОЗЧИКА</w:t>
      </w:r>
    </w:p>
    <w:p w:rsidR="00FF6BDF" w:rsidRPr="003952A2" w:rsidRDefault="00FF6BDF" w:rsidP="00FF6BDF">
      <w:pPr>
        <w:spacing w:after="0" w:line="240" w:lineRule="auto"/>
        <w:jc w:val="both"/>
        <w:rPr>
          <w:rFonts w:ascii="Times New Roman" w:eastAsia="Times New Roman" w:hAnsi="Times New Roman" w:cs="Times New Roman"/>
          <w:b/>
          <w:bCs/>
          <w:i/>
          <w:iCs/>
          <w:sz w:val="23"/>
          <w:szCs w:val="23"/>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400"/>
      </w:tblGrid>
      <w:tr w:rsidR="00FF6BDF" w:rsidRPr="003952A2" w:rsidTr="00E856CE">
        <w:trPr>
          <w:trHeight w:val="2166"/>
        </w:trPr>
        <w:tc>
          <w:tcPr>
            <w:tcW w:w="4680" w:type="dxa"/>
            <w:tcBorders>
              <w:top w:val="nil"/>
              <w:left w:val="nil"/>
              <w:bottom w:val="nil"/>
              <w:right w:val="nil"/>
            </w:tcBorders>
          </w:tcPr>
          <w:p w:rsidR="00FF6BDF" w:rsidRPr="003952A2" w:rsidRDefault="00FF6BDF" w:rsidP="00FF6BDF">
            <w:pPr>
              <w:spacing w:after="0" w:line="240" w:lineRule="auto"/>
              <w:jc w:val="both"/>
              <w:rPr>
                <w:rFonts w:ascii="Times New Roman" w:eastAsia="Times New Roman" w:hAnsi="Times New Roman" w:cs="Times New Roman"/>
                <w:b/>
                <w:bCs/>
                <w:i/>
                <w:iCs/>
                <w:sz w:val="23"/>
                <w:szCs w:val="23"/>
                <w:lang w:eastAsia="ru-RU"/>
              </w:rPr>
            </w:pPr>
            <w:r w:rsidRPr="003952A2">
              <w:rPr>
                <w:rFonts w:ascii="Times New Roman" w:eastAsia="Times New Roman" w:hAnsi="Times New Roman" w:cs="Times New Roman"/>
                <w:b/>
                <w:bCs/>
                <w:i/>
                <w:iCs/>
                <w:sz w:val="23"/>
                <w:szCs w:val="23"/>
                <w:lang w:eastAsia="ru-RU"/>
              </w:rPr>
              <w:t>Генеральный   директор</w:t>
            </w:r>
          </w:p>
          <w:p w:rsidR="00FF6BDF" w:rsidRPr="003952A2" w:rsidRDefault="00BE6EA5" w:rsidP="00FF6BDF">
            <w:pPr>
              <w:spacing w:after="0" w:line="240" w:lineRule="auto"/>
              <w:jc w:val="both"/>
              <w:rPr>
                <w:rFonts w:ascii="Times New Roman" w:eastAsia="Times New Roman" w:hAnsi="Times New Roman" w:cs="Times New Roman"/>
                <w:b/>
                <w:bCs/>
                <w:i/>
                <w:iCs/>
                <w:sz w:val="23"/>
                <w:szCs w:val="23"/>
                <w:lang w:eastAsia="ru-RU"/>
              </w:rPr>
            </w:pPr>
            <w:r w:rsidRPr="003952A2">
              <w:rPr>
                <w:rFonts w:ascii="Times New Roman" w:eastAsia="Times New Roman" w:hAnsi="Times New Roman" w:cs="Times New Roman"/>
                <w:b/>
                <w:bCs/>
                <w:i/>
                <w:iCs/>
                <w:sz w:val="23"/>
                <w:szCs w:val="23"/>
                <w:lang w:eastAsia="ru-RU"/>
              </w:rPr>
              <w:t>А</w:t>
            </w:r>
            <w:r w:rsidR="00FF6BDF" w:rsidRPr="003952A2">
              <w:rPr>
                <w:rFonts w:ascii="Times New Roman" w:eastAsia="Times New Roman" w:hAnsi="Times New Roman" w:cs="Times New Roman"/>
                <w:b/>
                <w:bCs/>
                <w:i/>
                <w:iCs/>
                <w:sz w:val="23"/>
                <w:szCs w:val="23"/>
                <w:lang w:eastAsia="ru-RU"/>
              </w:rPr>
              <w:t>О «</w:t>
            </w:r>
            <w:proofErr w:type="spellStart"/>
            <w:r w:rsidR="00FF6BDF" w:rsidRPr="003952A2">
              <w:rPr>
                <w:rFonts w:ascii="Times New Roman" w:eastAsia="Times New Roman" w:hAnsi="Times New Roman" w:cs="Times New Roman"/>
                <w:b/>
                <w:bCs/>
                <w:i/>
                <w:iCs/>
                <w:sz w:val="23"/>
                <w:szCs w:val="23"/>
                <w:lang w:eastAsia="ru-RU"/>
              </w:rPr>
              <w:t>Юграавиа</w:t>
            </w:r>
            <w:proofErr w:type="spellEnd"/>
            <w:r w:rsidR="00FF6BDF" w:rsidRPr="003952A2">
              <w:rPr>
                <w:rFonts w:ascii="Times New Roman" w:eastAsia="Times New Roman" w:hAnsi="Times New Roman" w:cs="Times New Roman"/>
                <w:b/>
                <w:bCs/>
                <w:i/>
                <w:iCs/>
                <w:sz w:val="23"/>
                <w:szCs w:val="23"/>
                <w:lang w:eastAsia="ru-RU"/>
              </w:rPr>
              <w:t>»</w:t>
            </w:r>
          </w:p>
          <w:p w:rsidR="00FF6BDF" w:rsidRPr="003952A2" w:rsidRDefault="00FF6BDF" w:rsidP="00FF6BDF">
            <w:pPr>
              <w:spacing w:after="0" w:line="240" w:lineRule="auto"/>
              <w:jc w:val="both"/>
              <w:rPr>
                <w:rFonts w:ascii="Times New Roman" w:eastAsia="Times New Roman" w:hAnsi="Times New Roman" w:cs="Times New Roman"/>
                <w:b/>
                <w:bCs/>
                <w:i/>
                <w:iCs/>
                <w:sz w:val="23"/>
                <w:szCs w:val="23"/>
                <w:lang w:eastAsia="ru-RU"/>
              </w:rPr>
            </w:pPr>
          </w:p>
          <w:p w:rsidR="00BD08A1" w:rsidRPr="003952A2" w:rsidRDefault="00BD08A1" w:rsidP="00FF6BDF">
            <w:pPr>
              <w:spacing w:after="0" w:line="240" w:lineRule="auto"/>
              <w:jc w:val="both"/>
              <w:rPr>
                <w:rFonts w:ascii="Times New Roman" w:eastAsia="Times New Roman" w:hAnsi="Times New Roman" w:cs="Times New Roman"/>
                <w:b/>
                <w:bCs/>
                <w:i/>
                <w:iCs/>
                <w:sz w:val="23"/>
                <w:szCs w:val="23"/>
                <w:lang w:eastAsia="ru-RU"/>
              </w:rPr>
            </w:pPr>
          </w:p>
          <w:p w:rsidR="00BD08A1" w:rsidRPr="003952A2" w:rsidRDefault="00BD08A1" w:rsidP="00FF6BDF">
            <w:pPr>
              <w:spacing w:after="0" w:line="240" w:lineRule="auto"/>
              <w:jc w:val="both"/>
              <w:rPr>
                <w:rFonts w:ascii="Times New Roman" w:eastAsia="Times New Roman" w:hAnsi="Times New Roman" w:cs="Times New Roman"/>
                <w:b/>
                <w:bCs/>
                <w:i/>
                <w:iCs/>
                <w:sz w:val="23"/>
                <w:szCs w:val="23"/>
                <w:lang w:eastAsia="ru-RU"/>
              </w:rPr>
            </w:pPr>
          </w:p>
          <w:p w:rsidR="00FF6BDF" w:rsidRPr="003952A2" w:rsidRDefault="00FF6BDF" w:rsidP="00FF6BDF">
            <w:pPr>
              <w:spacing w:after="0" w:line="240" w:lineRule="auto"/>
              <w:jc w:val="both"/>
              <w:rPr>
                <w:rFonts w:ascii="Times New Roman" w:eastAsia="Times New Roman" w:hAnsi="Times New Roman" w:cs="Times New Roman"/>
                <w:b/>
                <w:bCs/>
                <w:i/>
                <w:iCs/>
                <w:sz w:val="23"/>
                <w:szCs w:val="23"/>
                <w:lang w:eastAsia="ru-RU"/>
              </w:rPr>
            </w:pPr>
            <w:r w:rsidRPr="003952A2">
              <w:rPr>
                <w:rFonts w:ascii="Times New Roman" w:eastAsia="Times New Roman" w:hAnsi="Times New Roman" w:cs="Times New Roman"/>
                <w:b/>
                <w:bCs/>
                <w:i/>
                <w:iCs/>
                <w:sz w:val="23"/>
                <w:szCs w:val="23"/>
                <w:lang w:eastAsia="ru-RU"/>
              </w:rPr>
              <w:t>_________________ А.</w:t>
            </w:r>
            <w:r w:rsidR="00BE5926">
              <w:rPr>
                <w:rFonts w:ascii="Times New Roman" w:eastAsia="Times New Roman" w:hAnsi="Times New Roman" w:cs="Times New Roman"/>
                <w:b/>
                <w:bCs/>
                <w:i/>
                <w:iCs/>
                <w:sz w:val="23"/>
                <w:szCs w:val="23"/>
                <w:lang w:eastAsia="ru-RU"/>
              </w:rPr>
              <w:t>Ю. Качура</w:t>
            </w:r>
            <w:r w:rsidRPr="003952A2">
              <w:rPr>
                <w:rFonts w:ascii="Times New Roman" w:eastAsia="Times New Roman" w:hAnsi="Times New Roman" w:cs="Times New Roman"/>
                <w:b/>
                <w:bCs/>
                <w:i/>
                <w:iCs/>
                <w:sz w:val="23"/>
                <w:szCs w:val="23"/>
                <w:lang w:eastAsia="ru-RU"/>
              </w:rPr>
              <w:t xml:space="preserve">   </w:t>
            </w:r>
          </w:p>
          <w:p w:rsidR="00FF6BDF" w:rsidRPr="003952A2" w:rsidRDefault="00FF6BDF" w:rsidP="00FF6BDF">
            <w:pPr>
              <w:spacing w:after="0" w:line="240" w:lineRule="auto"/>
              <w:ind w:right="546"/>
              <w:jc w:val="both"/>
              <w:rPr>
                <w:rFonts w:ascii="Times New Roman" w:eastAsia="Times New Roman" w:hAnsi="Times New Roman" w:cs="Times New Roman"/>
                <w:b/>
                <w:bCs/>
                <w:i/>
                <w:iCs/>
                <w:sz w:val="23"/>
                <w:szCs w:val="23"/>
                <w:lang w:eastAsia="ru-RU"/>
              </w:rPr>
            </w:pPr>
          </w:p>
          <w:p w:rsidR="00FF6BDF" w:rsidRPr="003952A2" w:rsidRDefault="00FF6BDF" w:rsidP="00FF6BDF">
            <w:pPr>
              <w:spacing w:after="0" w:line="240" w:lineRule="auto"/>
              <w:ind w:right="546"/>
              <w:jc w:val="both"/>
              <w:rPr>
                <w:rFonts w:ascii="Times New Roman" w:eastAsia="Times New Roman" w:hAnsi="Times New Roman" w:cs="Times New Roman"/>
                <w:b/>
                <w:bCs/>
                <w:i/>
                <w:iCs/>
                <w:sz w:val="23"/>
                <w:szCs w:val="23"/>
                <w:lang w:eastAsia="ru-RU"/>
              </w:rPr>
            </w:pPr>
          </w:p>
        </w:tc>
        <w:tc>
          <w:tcPr>
            <w:tcW w:w="5400" w:type="dxa"/>
            <w:tcBorders>
              <w:top w:val="nil"/>
              <w:left w:val="nil"/>
              <w:bottom w:val="nil"/>
              <w:right w:val="nil"/>
            </w:tcBorders>
          </w:tcPr>
          <w:p w:rsidR="00544B88" w:rsidRDefault="00544B88" w:rsidP="00FF6BDF">
            <w:pPr>
              <w:spacing w:after="0" w:line="240" w:lineRule="auto"/>
              <w:ind w:right="-1044"/>
              <w:rPr>
                <w:rFonts w:ascii="Times New Roman" w:eastAsia="Times New Roman" w:hAnsi="Times New Roman" w:cs="Times New Roman"/>
                <w:b/>
                <w:bCs/>
                <w:i/>
                <w:iCs/>
                <w:sz w:val="23"/>
                <w:szCs w:val="23"/>
                <w:lang w:eastAsia="ru-RU"/>
              </w:rPr>
            </w:pPr>
          </w:p>
          <w:p w:rsidR="00BE5926" w:rsidRDefault="00BE5926" w:rsidP="00FF6BDF">
            <w:pPr>
              <w:spacing w:after="0" w:line="240" w:lineRule="auto"/>
              <w:ind w:right="-1044"/>
              <w:rPr>
                <w:rFonts w:ascii="Times New Roman" w:eastAsia="Times New Roman" w:hAnsi="Times New Roman" w:cs="Times New Roman"/>
                <w:b/>
                <w:bCs/>
                <w:i/>
                <w:iCs/>
                <w:sz w:val="23"/>
                <w:szCs w:val="23"/>
                <w:lang w:eastAsia="ru-RU"/>
              </w:rPr>
            </w:pPr>
          </w:p>
          <w:p w:rsidR="00BE5926" w:rsidRDefault="00BE5926" w:rsidP="00FF6BDF">
            <w:pPr>
              <w:spacing w:after="0" w:line="240" w:lineRule="auto"/>
              <w:ind w:right="-1044"/>
              <w:rPr>
                <w:rFonts w:ascii="Times New Roman" w:eastAsia="Times New Roman" w:hAnsi="Times New Roman" w:cs="Times New Roman"/>
                <w:b/>
                <w:bCs/>
                <w:i/>
                <w:iCs/>
                <w:sz w:val="23"/>
                <w:szCs w:val="23"/>
                <w:lang w:eastAsia="ru-RU"/>
              </w:rPr>
            </w:pPr>
          </w:p>
          <w:p w:rsidR="00BE5926" w:rsidRPr="003952A2" w:rsidRDefault="00BE5926" w:rsidP="00FF6BDF">
            <w:pPr>
              <w:spacing w:after="0" w:line="240" w:lineRule="auto"/>
              <w:ind w:right="-1044"/>
              <w:rPr>
                <w:rFonts w:ascii="Times New Roman" w:eastAsia="Times New Roman" w:hAnsi="Times New Roman" w:cs="Times New Roman"/>
                <w:b/>
                <w:bCs/>
                <w:i/>
                <w:iCs/>
                <w:sz w:val="23"/>
                <w:szCs w:val="23"/>
                <w:lang w:eastAsia="ru-RU"/>
              </w:rPr>
            </w:pPr>
          </w:p>
          <w:p w:rsidR="00BE6EA5" w:rsidRPr="003952A2" w:rsidRDefault="00BE6EA5" w:rsidP="00FF6BDF">
            <w:pPr>
              <w:spacing w:after="0" w:line="240" w:lineRule="auto"/>
              <w:ind w:right="-1044"/>
              <w:rPr>
                <w:rFonts w:ascii="Times New Roman" w:eastAsia="Times New Roman" w:hAnsi="Times New Roman" w:cs="Times New Roman"/>
                <w:b/>
                <w:bCs/>
                <w:i/>
                <w:iCs/>
                <w:sz w:val="23"/>
                <w:szCs w:val="23"/>
                <w:lang w:eastAsia="ru-RU"/>
              </w:rPr>
            </w:pPr>
          </w:p>
          <w:p w:rsidR="00D75C89" w:rsidRPr="003952A2" w:rsidRDefault="00FF6BDF" w:rsidP="00D75C89">
            <w:pPr>
              <w:spacing w:after="0" w:line="240" w:lineRule="auto"/>
              <w:ind w:right="-1044"/>
              <w:rPr>
                <w:rFonts w:ascii="Times New Roman" w:eastAsia="Times New Roman" w:hAnsi="Times New Roman" w:cs="Times New Roman"/>
                <w:b/>
                <w:bCs/>
                <w:i/>
                <w:iCs/>
                <w:caps/>
                <w:sz w:val="23"/>
                <w:szCs w:val="23"/>
                <w:lang w:eastAsia="ru-RU"/>
              </w:rPr>
            </w:pPr>
            <w:r w:rsidRPr="003952A2">
              <w:rPr>
                <w:rFonts w:ascii="Times New Roman" w:eastAsia="Times New Roman" w:hAnsi="Times New Roman" w:cs="Times New Roman"/>
                <w:b/>
                <w:bCs/>
                <w:i/>
                <w:iCs/>
                <w:sz w:val="23"/>
                <w:szCs w:val="23"/>
                <w:lang w:eastAsia="ru-RU"/>
              </w:rPr>
              <w:t xml:space="preserve"> ___________________ </w:t>
            </w:r>
            <w:r w:rsidR="00BE5926">
              <w:rPr>
                <w:rFonts w:ascii="Times New Roman" w:eastAsia="Times New Roman" w:hAnsi="Times New Roman" w:cs="Times New Roman"/>
                <w:b/>
                <w:bCs/>
                <w:i/>
                <w:iCs/>
                <w:sz w:val="23"/>
                <w:szCs w:val="23"/>
                <w:lang w:eastAsia="ru-RU"/>
              </w:rPr>
              <w:t>/________________</w:t>
            </w:r>
          </w:p>
          <w:p w:rsidR="00FF6BDF" w:rsidRPr="003952A2" w:rsidRDefault="00FF6BDF" w:rsidP="00FF6BDF">
            <w:pPr>
              <w:spacing w:after="0" w:line="240" w:lineRule="auto"/>
              <w:ind w:right="-1044"/>
              <w:rPr>
                <w:rFonts w:ascii="Times New Roman" w:eastAsia="Times New Roman" w:hAnsi="Times New Roman" w:cs="Times New Roman"/>
                <w:sz w:val="23"/>
                <w:szCs w:val="23"/>
                <w:lang w:eastAsia="ru-RU"/>
              </w:rPr>
            </w:pPr>
          </w:p>
          <w:p w:rsidR="00FF6BDF" w:rsidRPr="003952A2" w:rsidRDefault="00FF6BDF" w:rsidP="00FF6BDF">
            <w:pPr>
              <w:spacing w:after="0" w:line="240" w:lineRule="auto"/>
              <w:ind w:left="47" w:right="546"/>
              <w:jc w:val="both"/>
              <w:rPr>
                <w:rFonts w:ascii="Times New Roman" w:eastAsia="Times New Roman" w:hAnsi="Times New Roman" w:cs="Times New Roman"/>
                <w:b/>
                <w:bCs/>
                <w:i/>
                <w:iCs/>
                <w:sz w:val="23"/>
                <w:szCs w:val="23"/>
                <w:lang w:eastAsia="ru-RU"/>
              </w:rPr>
            </w:pPr>
          </w:p>
        </w:tc>
      </w:tr>
    </w:tbl>
    <w:p w:rsidR="00FF6BDF" w:rsidRPr="003952A2" w:rsidRDefault="00FF6BDF" w:rsidP="003952A2">
      <w:pPr>
        <w:spacing w:after="0" w:line="240" w:lineRule="auto"/>
        <w:ind w:left="7080" w:right="546"/>
        <w:jc w:val="both"/>
        <w:rPr>
          <w:rFonts w:ascii="Times New Roman" w:eastAsia="Times New Roman" w:hAnsi="Times New Roman" w:cs="Times New Roman"/>
          <w:sz w:val="23"/>
          <w:szCs w:val="23"/>
          <w:lang w:eastAsia="ru-RU"/>
        </w:rPr>
      </w:pPr>
    </w:p>
    <w:sectPr w:rsidR="00FF6BDF" w:rsidRPr="003952A2" w:rsidSect="006A40F0">
      <w:footerReference w:type="even" r:id="rId10"/>
      <w:footerReference w:type="default" r:id="rId11"/>
      <w:pgSz w:w="11906" w:h="16838" w:code="9"/>
      <w:pgMar w:top="1134" w:right="567" w:bottom="127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94B" w:rsidRDefault="0016594B">
      <w:pPr>
        <w:spacing w:after="0" w:line="240" w:lineRule="auto"/>
      </w:pPr>
      <w:r>
        <w:separator/>
      </w:r>
    </w:p>
  </w:endnote>
  <w:endnote w:type="continuationSeparator" w:id="0">
    <w:p w:rsidR="0016594B" w:rsidRDefault="0016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CE" w:rsidRDefault="00FF6BDF" w:rsidP="00E856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56CE" w:rsidRDefault="00E856C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CE" w:rsidRDefault="00FF6BDF" w:rsidP="00E856C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F2F04">
      <w:rPr>
        <w:rStyle w:val="a5"/>
        <w:noProof/>
      </w:rPr>
      <w:t>5</w:t>
    </w:r>
    <w:r>
      <w:rPr>
        <w:rStyle w:val="a5"/>
      </w:rPr>
      <w:fldChar w:fldCharType="end"/>
    </w:r>
  </w:p>
  <w:p w:rsidR="00E856CE" w:rsidRDefault="00E856C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94B" w:rsidRDefault="0016594B">
      <w:pPr>
        <w:spacing w:after="0" w:line="240" w:lineRule="auto"/>
      </w:pPr>
      <w:r>
        <w:separator/>
      </w:r>
    </w:p>
  </w:footnote>
  <w:footnote w:type="continuationSeparator" w:id="0">
    <w:p w:rsidR="0016594B" w:rsidRDefault="00165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7BA"/>
    <w:multiLevelType w:val="multilevel"/>
    <w:tmpl w:val="48DECA0C"/>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sz w:val="24"/>
        <w:szCs w:val="24"/>
      </w:rPr>
    </w:lvl>
    <w:lvl w:ilvl="2">
      <w:start w:val="1"/>
      <w:numFmt w:val="decimal"/>
      <w:lvlText w:val="%1.%2.%3."/>
      <w:lvlJc w:val="left"/>
      <w:pPr>
        <w:tabs>
          <w:tab w:val="num" w:pos="1232"/>
        </w:tabs>
        <w:ind w:left="1232" w:hanging="720"/>
      </w:pPr>
    </w:lvl>
    <w:lvl w:ilvl="3">
      <w:start w:val="1"/>
      <w:numFmt w:val="decimal"/>
      <w:lvlText w:val="%1.%2.%3.%4."/>
      <w:lvlJc w:val="left"/>
      <w:pPr>
        <w:tabs>
          <w:tab w:val="num" w:pos="1488"/>
        </w:tabs>
        <w:ind w:left="1488" w:hanging="720"/>
      </w:pPr>
    </w:lvl>
    <w:lvl w:ilvl="4">
      <w:start w:val="1"/>
      <w:numFmt w:val="decimal"/>
      <w:lvlText w:val="%1.%2.%3.%4.%5."/>
      <w:lvlJc w:val="left"/>
      <w:pPr>
        <w:tabs>
          <w:tab w:val="num" w:pos="2104"/>
        </w:tabs>
        <w:ind w:left="2104" w:hanging="1080"/>
      </w:pPr>
    </w:lvl>
    <w:lvl w:ilvl="5">
      <w:start w:val="1"/>
      <w:numFmt w:val="decimal"/>
      <w:lvlText w:val="%1.%2.%3.%4.%5.%6."/>
      <w:lvlJc w:val="left"/>
      <w:pPr>
        <w:tabs>
          <w:tab w:val="num" w:pos="2360"/>
        </w:tabs>
        <w:ind w:left="2360" w:hanging="1080"/>
      </w:pPr>
    </w:lvl>
    <w:lvl w:ilvl="6">
      <w:start w:val="1"/>
      <w:numFmt w:val="decimal"/>
      <w:lvlText w:val="%1.%2.%3.%4.%5.%6.%7."/>
      <w:lvlJc w:val="left"/>
      <w:pPr>
        <w:tabs>
          <w:tab w:val="num" w:pos="2976"/>
        </w:tabs>
        <w:ind w:left="2976" w:hanging="1440"/>
      </w:pPr>
    </w:lvl>
    <w:lvl w:ilvl="7">
      <w:start w:val="1"/>
      <w:numFmt w:val="decimal"/>
      <w:lvlText w:val="%1.%2.%3.%4.%5.%6.%7.%8."/>
      <w:lvlJc w:val="left"/>
      <w:pPr>
        <w:tabs>
          <w:tab w:val="num" w:pos="3232"/>
        </w:tabs>
        <w:ind w:left="3232" w:hanging="1440"/>
      </w:pPr>
    </w:lvl>
    <w:lvl w:ilvl="8">
      <w:start w:val="1"/>
      <w:numFmt w:val="decimal"/>
      <w:lvlText w:val="%1.%2.%3.%4.%5.%6.%7.%8.%9."/>
      <w:lvlJc w:val="left"/>
      <w:pPr>
        <w:tabs>
          <w:tab w:val="num" w:pos="3848"/>
        </w:tabs>
        <w:ind w:left="3848" w:hanging="1800"/>
      </w:pPr>
    </w:lvl>
  </w:abstractNum>
  <w:abstractNum w:abstractNumId="1" w15:restartNumberingAfterBreak="0">
    <w:nsid w:val="128524A8"/>
    <w:multiLevelType w:val="hybridMultilevel"/>
    <w:tmpl w:val="F8800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92B5B05"/>
    <w:multiLevelType w:val="hybridMultilevel"/>
    <w:tmpl w:val="50BEF2A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64"/>
    <w:rsid w:val="00017BF9"/>
    <w:rsid w:val="00026805"/>
    <w:rsid w:val="00043CC9"/>
    <w:rsid w:val="000541E9"/>
    <w:rsid w:val="00056F41"/>
    <w:rsid w:val="000C452C"/>
    <w:rsid w:val="000D3B14"/>
    <w:rsid w:val="000E46DC"/>
    <w:rsid w:val="000F2F04"/>
    <w:rsid w:val="001361B7"/>
    <w:rsid w:val="0016594B"/>
    <w:rsid w:val="001769E7"/>
    <w:rsid w:val="00192215"/>
    <w:rsid w:val="001A019C"/>
    <w:rsid w:val="001A5534"/>
    <w:rsid w:val="001D1AFD"/>
    <w:rsid w:val="001E7424"/>
    <w:rsid w:val="001F2506"/>
    <w:rsid w:val="001F338B"/>
    <w:rsid w:val="00204A5B"/>
    <w:rsid w:val="00263AC0"/>
    <w:rsid w:val="002E44B4"/>
    <w:rsid w:val="00313BC5"/>
    <w:rsid w:val="0033407A"/>
    <w:rsid w:val="00343B8F"/>
    <w:rsid w:val="00386501"/>
    <w:rsid w:val="00394053"/>
    <w:rsid w:val="00395111"/>
    <w:rsid w:val="003952A2"/>
    <w:rsid w:val="0039627E"/>
    <w:rsid w:val="003A5DFF"/>
    <w:rsid w:val="0040644B"/>
    <w:rsid w:val="00493281"/>
    <w:rsid w:val="004E7B12"/>
    <w:rsid w:val="005017CA"/>
    <w:rsid w:val="00544B88"/>
    <w:rsid w:val="00545339"/>
    <w:rsid w:val="00650ECA"/>
    <w:rsid w:val="00670BE8"/>
    <w:rsid w:val="0068791E"/>
    <w:rsid w:val="006A40F0"/>
    <w:rsid w:val="006B4593"/>
    <w:rsid w:val="006E3212"/>
    <w:rsid w:val="006E74B2"/>
    <w:rsid w:val="007126D8"/>
    <w:rsid w:val="007425A3"/>
    <w:rsid w:val="007610F3"/>
    <w:rsid w:val="007A7468"/>
    <w:rsid w:val="007B21AC"/>
    <w:rsid w:val="007D39F5"/>
    <w:rsid w:val="00811858"/>
    <w:rsid w:val="00814DFA"/>
    <w:rsid w:val="00822565"/>
    <w:rsid w:val="008306F7"/>
    <w:rsid w:val="0084036D"/>
    <w:rsid w:val="00850C77"/>
    <w:rsid w:val="008530FA"/>
    <w:rsid w:val="00885D1B"/>
    <w:rsid w:val="00891D1A"/>
    <w:rsid w:val="008A463F"/>
    <w:rsid w:val="008C7E24"/>
    <w:rsid w:val="00955C4B"/>
    <w:rsid w:val="009764B7"/>
    <w:rsid w:val="009913D1"/>
    <w:rsid w:val="009A6E6F"/>
    <w:rsid w:val="009E327E"/>
    <w:rsid w:val="009F44E4"/>
    <w:rsid w:val="00A0561C"/>
    <w:rsid w:val="00A1162A"/>
    <w:rsid w:val="00A5006C"/>
    <w:rsid w:val="00A57EA8"/>
    <w:rsid w:val="00AA6F61"/>
    <w:rsid w:val="00AB04B0"/>
    <w:rsid w:val="00AC64A0"/>
    <w:rsid w:val="00AF6387"/>
    <w:rsid w:val="00B12E1E"/>
    <w:rsid w:val="00B34D87"/>
    <w:rsid w:val="00B86695"/>
    <w:rsid w:val="00BC374B"/>
    <w:rsid w:val="00BC67F9"/>
    <w:rsid w:val="00BC7C6D"/>
    <w:rsid w:val="00BD08A1"/>
    <w:rsid w:val="00BE1DC9"/>
    <w:rsid w:val="00BE2B8C"/>
    <w:rsid w:val="00BE5926"/>
    <w:rsid w:val="00BE6EA5"/>
    <w:rsid w:val="00BF0439"/>
    <w:rsid w:val="00BF5141"/>
    <w:rsid w:val="00C27BB9"/>
    <w:rsid w:val="00C30082"/>
    <w:rsid w:val="00C32DE7"/>
    <w:rsid w:val="00C43B45"/>
    <w:rsid w:val="00C81A2C"/>
    <w:rsid w:val="00C9028F"/>
    <w:rsid w:val="00C9365B"/>
    <w:rsid w:val="00CC799C"/>
    <w:rsid w:val="00CD1CD2"/>
    <w:rsid w:val="00D31874"/>
    <w:rsid w:val="00D40EA5"/>
    <w:rsid w:val="00D5052F"/>
    <w:rsid w:val="00D62B6B"/>
    <w:rsid w:val="00D636CF"/>
    <w:rsid w:val="00D75180"/>
    <w:rsid w:val="00D75C89"/>
    <w:rsid w:val="00D86457"/>
    <w:rsid w:val="00D94EA2"/>
    <w:rsid w:val="00DA2CEC"/>
    <w:rsid w:val="00DA6F12"/>
    <w:rsid w:val="00DB2123"/>
    <w:rsid w:val="00DD0464"/>
    <w:rsid w:val="00DD41D0"/>
    <w:rsid w:val="00DE0008"/>
    <w:rsid w:val="00E1538E"/>
    <w:rsid w:val="00E31CC1"/>
    <w:rsid w:val="00E36681"/>
    <w:rsid w:val="00E5047C"/>
    <w:rsid w:val="00E856CE"/>
    <w:rsid w:val="00EA5382"/>
    <w:rsid w:val="00EE30EF"/>
    <w:rsid w:val="00EE6579"/>
    <w:rsid w:val="00EF445C"/>
    <w:rsid w:val="00F153ED"/>
    <w:rsid w:val="00F20BA6"/>
    <w:rsid w:val="00F24B52"/>
    <w:rsid w:val="00F416EC"/>
    <w:rsid w:val="00F61456"/>
    <w:rsid w:val="00F77BE5"/>
    <w:rsid w:val="00F819F2"/>
    <w:rsid w:val="00F827B1"/>
    <w:rsid w:val="00F90F1E"/>
    <w:rsid w:val="00F950FC"/>
    <w:rsid w:val="00FA1745"/>
    <w:rsid w:val="00FD4EA6"/>
    <w:rsid w:val="00FF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6AFB8-E5F7-4667-82F6-511C4E83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F6B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F6BDF"/>
    <w:rPr>
      <w:rFonts w:ascii="Times New Roman" w:eastAsia="Times New Roman" w:hAnsi="Times New Roman" w:cs="Times New Roman"/>
      <w:sz w:val="24"/>
      <w:szCs w:val="24"/>
      <w:lang w:eastAsia="ru-RU"/>
    </w:rPr>
  </w:style>
  <w:style w:type="character" w:styleId="a5">
    <w:name w:val="page number"/>
    <w:basedOn w:val="a0"/>
    <w:rsid w:val="00FF6BDF"/>
  </w:style>
  <w:style w:type="table" w:styleId="a6">
    <w:name w:val="Table Grid"/>
    <w:basedOn w:val="a1"/>
    <w:uiPriority w:val="59"/>
    <w:rsid w:val="00C4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225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565"/>
    <w:rPr>
      <w:rFonts w:ascii="Tahoma" w:hAnsi="Tahoma" w:cs="Tahoma"/>
      <w:sz w:val="16"/>
      <w:szCs w:val="16"/>
    </w:rPr>
  </w:style>
  <w:style w:type="paragraph" w:styleId="a9">
    <w:name w:val="List Paragraph"/>
    <w:basedOn w:val="a"/>
    <w:uiPriority w:val="34"/>
    <w:qFormat/>
    <w:rsid w:val="00BE6EA5"/>
    <w:pPr>
      <w:ind w:left="720"/>
      <w:contextualSpacing/>
    </w:pPr>
  </w:style>
  <w:style w:type="character" w:styleId="aa">
    <w:name w:val="Hyperlink"/>
    <w:basedOn w:val="a0"/>
    <w:uiPriority w:val="99"/>
    <w:unhideWhenUsed/>
    <w:rsid w:val="00F24B52"/>
    <w:rPr>
      <w:color w:val="0000FF" w:themeColor="hyperlink"/>
      <w:u w:val="single"/>
    </w:rPr>
  </w:style>
  <w:style w:type="table" w:customStyle="1" w:styleId="1">
    <w:name w:val="Сетка таблицы1"/>
    <w:basedOn w:val="a1"/>
    <w:next w:val="a6"/>
    <w:rsid w:val="006B45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8583">
      <w:bodyDiv w:val="1"/>
      <w:marLeft w:val="0"/>
      <w:marRight w:val="0"/>
      <w:marTop w:val="0"/>
      <w:marBottom w:val="0"/>
      <w:divBdr>
        <w:top w:val="none" w:sz="0" w:space="0" w:color="auto"/>
        <w:left w:val="none" w:sz="0" w:space="0" w:color="auto"/>
        <w:bottom w:val="none" w:sz="0" w:space="0" w:color="auto"/>
        <w:right w:val="none" w:sz="0" w:space="0" w:color="auto"/>
      </w:divBdr>
    </w:div>
    <w:div w:id="20697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raavi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ugra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F9FC-EA15-4280-BA62-26C05AB6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2270</Words>
  <Characters>12943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Такунцева</dc:creator>
  <cp:lastModifiedBy>Николаев</cp:lastModifiedBy>
  <cp:revision>3</cp:revision>
  <cp:lastPrinted>2022-09-21T05:35:00Z</cp:lastPrinted>
  <dcterms:created xsi:type="dcterms:W3CDTF">2024-04-04T03:32:00Z</dcterms:created>
  <dcterms:modified xsi:type="dcterms:W3CDTF">2024-04-04T03:53:00Z</dcterms:modified>
</cp:coreProperties>
</file>